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1A2" w:rsidRDefault="00762C3B" w:rsidP="00632D2B">
      <w:pPr>
        <w:pStyle w:val="Header"/>
        <w:jc w:val="both"/>
        <w:rPr>
          <w:rFonts w:eastAsia="SimSun"/>
          <w:sz w:val="22"/>
          <w:szCs w:val="22"/>
          <w:lang w:eastAsia="zh-CN"/>
        </w:rPr>
      </w:pPr>
      <w:r>
        <w:rPr>
          <w:sz w:val="22"/>
          <w:szCs w:val="22"/>
          <w:lang w:val="en-GB"/>
        </w:rPr>
        <w:t>3GPP TSG-RAN WG2</w:t>
      </w:r>
      <w:r>
        <w:rPr>
          <w:rFonts w:eastAsia="SimSun"/>
          <w:sz w:val="22"/>
          <w:szCs w:val="22"/>
          <w:lang w:val="en-GB" w:eastAsia="zh-CN"/>
        </w:rPr>
        <w:t xml:space="preserve"> Meeting #1</w:t>
      </w:r>
      <w:r w:rsidR="00B1779C">
        <w:rPr>
          <w:rFonts w:eastAsia="SimSun"/>
          <w:sz w:val="22"/>
          <w:szCs w:val="22"/>
          <w:lang w:val="en-GB" w:eastAsia="zh-CN"/>
        </w:rPr>
        <w:t>21</w:t>
      </w:r>
      <w:r w:rsidR="000643AE">
        <w:rPr>
          <w:rFonts w:eastAsia="SimSun"/>
          <w:sz w:val="22"/>
          <w:szCs w:val="22"/>
          <w:lang w:val="en-GB" w:eastAsia="zh-CN"/>
        </w:rPr>
        <w:t xml:space="preserve">bis-e </w:t>
      </w:r>
      <w:r>
        <w:rPr>
          <w:sz w:val="22"/>
          <w:szCs w:val="22"/>
          <w:lang w:val="en-GB"/>
        </w:rPr>
        <w:t xml:space="preserve">          </w:t>
      </w:r>
      <w:r>
        <w:rPr>
          <w:rFonts w:eastAsia="SimSun"/>
          <w:sz w:val="22"/>
          <w:szCs w:val="22"/>
          <w:lang w:val="en-GB" w:eastAsia="zh-CN"/>
        </w:rPr>
        <w:t xml:space="preserve">        </w:t>
      </w:r>
      <w:r>
        <w:rPr>
          <w:rFonts w:eastAsia="SimSun" w:hint="eastAsia"/>
          <w:sz w:val="22"/>
          <w:szCs w:val="22"/>
          <w:lang w:eastAsia="zh-CN"/>
        </w:rPr>
        <w:t xml:space="preserve">    </w:t>
      </w:r>
      <w:r w:rsidR="006F239C">
        <w:rPr>
          <w:rFonts w:eastAsia="SimSun" w:hint="eastAsia"/>
          <w:sz w:val="22"/>
          <w:szCs w:val="22"/>
          <w:lang w:eastAsia="zh-CN"/>
        </w:rPr>
        <w:t xml:space="preserve"> </w:t>
      </w:r>
      <w:r w:rsidR="00ED1D5B">
        <w:rPr>
          <w:rFonts w:eastAsia="SimSun" w:hint="eastAsia"/>
          <w:sz w:val="22"/>
          <w:szCs w:val="22"/>
          <w:lang w:eastAsia="zh-CN"/>
        </w:rPr>
        <w:t xml:space="preserve"> </w:t>
      </w:r>
      <w:r w:rsidR="002031A2">
        <w:rPr>
          <w:rFonts w:eastAsia="SimSun" w:hint="eastAsia"/>
          <w:sz w:val="22"/>
          <w:szCs w:val="22"/>
          <w:lang w:eastAsia="zh-CN"/>
        </w:rPr>
        <w:t xml:space="preserve">         </w:t>
      </w:r>
      <w:r w:rsidR="00ED1D5B">
        <w:rPr>
          <w:rFonts w:eastAsia="SimSun" w:hint="eastAsia"/>
          <w:sz w:val="22"/>
          <w:szCs w:val="22"/>
          <w:lang w:eastAsia="zh-CN"/>
        </w:rPr>
        <w:t xml:space="preserve"> </w:t>
      </w:r>
      <w:r w:rsidR="006F239C">
        <w:rPr>
          <w:rFonts w:eastAsia="SimSun" w:hint="eastAsia"/>
          <w:sz w:val="22"/>
          <w:szCs w:val="22"/>
          <w:lang w:eastAsia="zh-CN"/>
        </w:rPr>
        <w:t xml:space="preserve"> </w:t>
      </w:r>
      <w:r w:rsidR="009164DD">
        <w:rPr>
          <w:rFonts w:eastAsia="SimSun" w:hint="eastAsia"/>
          <w:sz w:val="22"/>
          <w:szCs w:val="22"/>
          <w:lang w:eastAsia="zh-CN"/>
        </w:rPr>
        <w:t xml:space="preserve">   </w:t>
      </w:r>
      <w:r w:rsidR="00C77FC8">
        <w:rPr>
          <w:rFonts w:eastAsia="SimSun" w:hint="eastAsia"/>
          <w:sz w:val="22"/>
          <w:szCs w:val="22"/>
          <w:lang w:eastAsia="zh-CN"/>
        </w:rPr>
        <w:t xml:space="preserve">  </w:t>
      </w:r>
      <w:r w:rsidR="00844E83">
        <w:rPr>
          <w:rFonts w:eastAsia="SimSun" w:hint="eastAsia"/>
          <w:sz w:val="22"/>
          <w:szCs w:val="22"/>
          <w:lang w:eastAsia="zh-CN"/>
        </w:rPr>
        <w:t xml:space="preserve"> </w:t>
      </w:r>
      <w:r w:rsidR="00A86170">
        <w:rPr>
          <w:rFonts w:eastAsia="SimSun" w:hint="eastAsia"/>
          <w:sz w:val="22"/>
          <w:szCs w:val="22"/>
          <w:lang w:eastAsia="zh-CN"/>
        </w:rPr>
        <w:t xml:space="preserve">     </w:t>
      </w:r>
      <w:r w:rsidR="002031A2" w:rsidRPr="002031A2">
        <w:rPr>
          <w:rFonts w:eastAsia="SimSun"/>
          <w:sz w:val="22"/>
          <w:szCs w:val="22"/>
          <w:lang w:eastAsia="zh-CN"/>
        </w:rPr>
        <w:t>R2-</w:t>
      </w:r>
      <w:r w:rsidR="00BA7F64" w:rsidRPr="002031A2">
        <w:rPr>
          <w:rFonts w:eastAsia="SimSun"/>
          <w:sz w:val="22"/>
          <w:szCs w:val="22"/>
          <w:lang w:eastAsia="zh-CN"/>
        </w:rPr>
        <w:t>23</w:t>
      </w:r>
      <w:r w:rsidR="00BA7F64">
        <w:rPr>
          <w:rFonts w:eastAsia="SimSun"/>
          <w:sz w:val="22"/>
          <w:szCs w:val="22"/>
          <w:lang w:eastAsia="zh-CN"/>
        </w:rPr>
        <w:t>02760</w:t>
      </w:r>
    </w:p>
    <w:p w:rsidR="00E27CEA" w:rsidRDefault="000643AE" w:rsidP="00632D2B">
      <w:pPr>
        <w:pStyle w:val="Header"/>
        <w:jc w:val="both"/>
        <w:rPr>
          <w:rFonts w:eastAsiaTheme="minorEastAsia"/>
          <w:sz w:val="22"/>
          <w:szCs w:val="22"/>
          <w:lang w:val="en-GB" w:eastAsia="zh-CN"/>
        </w:rPr>
      </w:pPr>
      <w:r w:rsidRPr="000643AE">
        <w:rPr>
          <w:rFonts w:eastAsiaTheme="minorEastAsia"/>
          <w:sz w:val="22"/>
          <w:szCs w:val="22"/>
          <w:lang w:val="en-GB" w:eastAsia="zh-CN"/>
        </w:rPr>
        <w:t>Online, April 17 – 26, 2023</w:t>
      </w:r>
    </w:p>
    <w:p w:rsidR="004F6A36" w:rsidRDefault="004F6A36" w:rsidP="00632D2B">
      <w:pPr>
        <w:pStyle w:val="Header"/>
        <w:jc w:val="both"/>
        <w:rPr>
          <w:sz w:val="22"/>
          <w:szCs w:val="22"/>
          <w:lang w:val="en-GB"/>
        </w:rPr>
      </w:pPr>
      <w:r>
        <w:rPr>
          <w:sz w:val="22"/>
          <w:szCs w:val="22"/>
          <w:lang w:val="en-GB"/>
        </w:rPr>
        <w:t xml:space="preserve">                                   </w:t>
      </w:r>
    </w:p>
    <w:p w:rsidR="004F6A36" w:rsidRDefault="004F6A36" w:rsidP="00FA68E9">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SimSun" w:cs="Arial"/>
          <w:sz w:val="22"/>
          <w:szCs w:val="22"/>
          <w:lang w:eastAsia="zh-CN"/>
        </w:rPr>
        <w:t xml:space="preserve">CATT </w:t>
      </w:r>
    </w:p>
    <w:p w:rsidR="004F6A36" w:rsidRPr="00DB2057" w:rsidRDefault="004F6A36" w:rsidP="0015516D">
      <w:pPr>
        <w:pStyle w:val="Header"/>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722CC4">
        <w:rPr>
          <w:rFonts w:eastAsiaTheme="minorEastAsia" w:cs="Arial"/>
          <w:sz w:val="22"/>
          <w:szCs w:val="22"/>
          <w:lang w:eastAsia="zh-CN"/>
        </w:rPr>
        <w:t>On the need for retransmission-less CG for XR</w:t>
      </w:r>
    </w:p>
    <w:p w:rsidR="004F6A36" w:rsidRDefault="004F6A36" w:rsidP="00632D2B">
      <w:pPr>
        <w:pStyle w:val="Header"/>
        <w:tabs>
          <w:tab w:val="clear" w:pos="4536"/>
          <w:tab w:val="left" w:pos="1690"/>
        </w:tabs>
        <w:jc w:val="both"/>
        <w:rPr>
          <w:rFonts w:eastAsia="SimSun" w:cs="Arial"/>
          <w:sz w:val="22"/>
          <w:szCs w:val="22"/>
          <w:lang w:eastAsia="zh-CN"/>
        </w:rPr>
      </w:pPr>
      <w:r>
        <w:rPr>
          <w:rFonts w:cs="Arial"/>
          <w:sz w:val="22"/>
          <w:szCs w:val="22"/>
        </w:rPr>
        <w:t>Agenda Item:</w:t>
      </w:r>
      <w:bookmarkStart w:id="1" w:name="Source"/>
      <w:bookmarkEnd w:id="1"/>
      <w:r>
        <w:rPr>
          <w:rFonts w:cs="Arial"/>
          <w:sz w:val="22"/>
          <w:szCs w:val="22"/>
        </w:rPr>
        <w:tab/>
      </w:r>
      <w:r w:rsidR="000643AE">
        <w:rPr>
          <w:rFonts w:eastAsia="SimSun" w:cs="Arial"/>
          <w:sz w:val="22"/>
          <w:szCs w:val="22"/>
          <w:lang w:eastAsia="zh-CN"/>
        </w:rPr>
        <w:t>7</w:t>
      </w:r>
      <w:r w:rsidR="00D93D67">
        <w:rPr>
          <w:rFonts w:eastAsia="SimSun" w:cs="Arial" w:hint="eastAsia"/>
          <w:sz w:val="22"/>
          <w:szCs w:val="22"/>
          <w:lang w:eastAsia="zh-CN"/>
        </w:rPr>
        <w:t>.</w:t>
      </w:r>
      <w:r w:rsidR="00FE0EE8">
        <w:rPr>
          <w:rFonts w:eastAsia="SimSun" w:cs="Arial" w:hint="eastAsia"/>
          <w:sz w:val="22"/>
          <w:szCs w:val="22"/>
          <w:lang w:eastAsia="zh-CN"/>
        </w:rPr>
        <w:t>5.</w:t>
      </w:r>
      <w:r w:rsidR="00722CC4">
        <w:rPr>
          <w:rFonts w:eastAsia="SimSun" w:cs="Arial"/>
          <w:sz w:val="22"/>
          <w:szCs w:val="22"/>
          <w:lang w:eastAsia="zh-CN"/>
        </w:rPr>
        <w:t>4.3</w:t>
      </w:r>
    </w:p>
    <w:p w:rsidR="004F6A36" w:rsidRDefault="004F6A36" w:rsidP="00632D2B">
      <w:pPr>
        <w:pStyle w:val="Header"/>
        <w:tabs>
          <w:tab w:val="left" w:pos="1690"/>
        </w:tabs>
        <w:jc w:val="both"/>
        <w:rPr>
          <w:rFonts w:eastAsia="SimSun"/>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SimSun" w:cs="Arial"/>
          <w:sz w:val="22"/>
          <w:szCs w:val="22"/>
          <w:lang w:eastAsia="zh-CN"/>
        </w:rPr>
        <w:t>n and Decision</w:t>
      </w:r>
    </w:p>
    <w:p w:rsidR="00E3725B" w:rsidRPr="00E2577D" w:rsidRDefault="00E3725B" w:rsidP="00632D2B">
      <w:pPr>
        <w:pBdr>
          <w:bottom w:val="single" w:sz="4" w:space="1" w:color="auto"/>
        </w:pBdr>
        <w:tabs>
          <w:tab w:val="left" w:pos="2552"/>
        </w:tabs>
        <w:jc w:val="both"/>
      </w:pPr>
    </w:p>
    <w:p w:rsidR="00E3725B" w:rsidRPr="00D62F40" w:rsidRDefault="00E3725B" w:rsidP="00632D2B">
      <w:pPr>
        <w:pStyle w:val="Heading1"/>
        <w:jc w:val="both"/>
        <w:rPr>
          <w:szCs w:val="28"/>
        </w:rPr>
      </w:pPr>
      <w:bookmarkStart w:id="3" w:name="_Ref35586532"/>
      <w:r w:rsidRPr="00D62F40">
        <w:rPr>
          <w:szCs w:val="28"/>
        </w:rPr>
        <w:t>Introduction</w:t>
      </w:r>
      <w:bookmarkEnd w:id="3"/>
    </w:p>
    <w:p w:rsidR="002E0CF4" w:rsidRDefault="002E0CF4" w:rsidP="00632D2B">
      <w:pPr>
        <w:pStyle w:val="BodyText"/>
        <w:spacing w:beforeLines="50" w:before="120"/>
        <w:rPr>
          <w:rFonts w:eastAsiaTheme="minorEastAsia"/>
          <w:lang w:eastAsia="zh-CN"/>
        </w:rPr>
      </w:pPr>
      <w:bookmarkStart w:id="4" w:name="OLE_LINK1"/>
      <w:bookmarkStart w:id="5" w:name="OLE_LINK2"/>
      <w:r>
        <w:rPr>
          <w:rFonts w:eastAsiaTheme="minorEastAsia"/>
          <w:lang w:eastAsia="zh-CN"/>
        </w:rPr>
        <w:t xml:space="preserve">Retransmission-less CG for XR </w:t>
      </w:r>
      <w:r w:rsidRPr="002E0CF4">
        <w:rPr>
          <w:rFonts w:eastAsiaTheme="minorEastAsia"/>
          <w:lang w:eastAsia="zh-CN"/>
        </w:rPr>
        <w:t xml:space="preserve">was shortly discussed at the end of </w:t>
      </w:r>
      <w:r w:rsidR="007C267B">
        <w:rPr>
          <w:rFonts w:eastAsiaTheme="minorEastAsia"/>
          <w:lang w:eastAsia="zh-CN"/>
        </w:rPr>
        <w:t xml:space="preserve">RAN2#121 XR session based on </w:t>
      </w:r>
      <w:r w:rsidR="007C267B">
        <w:rPr>
          <w:rFonts w:eastAsiaTheme="minorEastAsia"/>
          <w:lang w:eastAsia="zh-CN"/>
        </w:rPr>
        <w:fldChar w:fldCharType="begin"/>
      </w:r>
      <w:r w:rsidR="007C267B">
        <w:rPr>
          <w:rFonts w:eastAsiaTheme="minorEastAsia"/>
          <w:lang w:eastAsia="zh-CN"/>
        </w:rPr>
        <w:instrText xml:space="preserve"> REF _Ref131350844 \r \h </w:instrText>
      </w:r>
      <w:r w:rsidR="007C267B">
        <w:rPr>
          <w:rFonts w:eastAsiaTheme="minorEastAsia"/>
          <w:lang w:eastAsia="zh-CN"/>
        </w:rPr>
      </w:r>
      <w:r w:rsidR="007C267B">
        <w:rPr>
          <w:rFonts w:eastAsiaTheme="minorEastAsia"/>
          <w:lang w:eastAsia="zh-CN"/>
        </w:rPr>
        <w:fldChar w:fldCharType="separate"/>
      </w:r>
      <w:r w:rsidR="007C267B">
        <w:rPr>
          <w:rFonts w:eastAsiaTheme="minorEastAsia"/>
          <w:lang w:eastAsia="zh-CN"/>
        </w:rPr>
        <w:t>[1]</w:t>
      </w:r>
      <w:r w:rsidR="007C267B">
        <w:rPr>
          <w:rFonts w:eastAsiaTheme="minorEastAsia"/>
          <w:lang w:eastAsia="zh-CN"/>
        </w:rPr>
        <w:fldChar w:fldCharType="end"/>
      </w:r>
      <w:r>
        <w:rPr>
          <w:rFonts w:eastAsiaTheme="minorEastAsia"/>
          <w:lang w:eastAsia="zh-CN"/>
        </w:rPr>
        <w:t>, resulting in the following agreement:</w:t>
      </w:r>
    </w:p>
    <w:tbl>
      <w:tblPr>
        <w:tblStyle w:val="TableGrid"/>
        <w:tblW w:w="0" w:type="auto"/>
        <w:tblLook w:val="04A0" w:firstRow="1" w:lastRow="0" w:firstColumn="1" w:lastColumn="0" w:noHBand="0" w:noVBand="1"/>
      </w:tblPr>
      <w:tblGrid>
        <w:gridCol w:w="8522"/>
      </w:tblGrid>
      <w:tr w:rsidR="002E0CF4" w:rsidTr="002E0CF4">
        <w:tc>
          <w:tcPr>
            <w:tcW w:w="8522" w:type="dxa"/>
          </w:tcPr>
          <w:p w:rsidR="002E0CF4" w:rsidRPr="002E0CF4" w:rsidRDefault="002E0CF4" w:rsidP="002E0CF4">
            <w:pPr>
              <w:pStyle w:val="Agreement"/>
            </w:pPr>
            <w:r>
              <w:t>Whether t</w:t>
            </w:r>
            <w:r w:rsidRPr="007D4957">
              <w:t>he issue of retransmission-less CG for UL pose transmission</w:t>
            </w:r>
            <w:r>
              <w:t xml:space="preserve"> is addressed in the WI needs to be discussed in RAN</w:t>
            </w:r>
          </w:p>
        </w:tc>
      </w:tr>
    </w:tbl>
    <w:p w:rsidR="002E0CF4" w:rsidRDefault="002E0CF4" w:rsidP="00632D2B">
      <w:pPr>
        <w:pStyle w:val="BodyText"/>
        <w:spacing w:beforeLines="50" w:before="120"/>
        <w:rPr>
          <w:rFonts w:eastAsiaTheme="minorEastAsia"/>
          <w:lang w:eastAsia="zh-CN"/>
        </w:rPr>
      </w:pPr>
      <w:r>
        <w:rPr>
          <w:rFonts w:eastAsiaTheme="minorEastAsia"/>
          <w:lang w:eastAsia="zh-CN"/>
        </w:rPr>
        <w:t xml:space="preserve">Then </w:t>
      </w:r>
      <w:r w:rsidR="00006A7A">
        <w:rPr>
          <w:rFonts w:eastAsiaTheme="minorEastAsia"/>
          <w:lang w:eastAsia="zh-CN"/>
        </w:rPr>
        <w:t xml:space="preserve">the proposal </w:t>
      </w:r>
      <w:r>
        <w:rPr>
          <w:rFonts w:eastAsiaTheme="minorEastAsia"/>
          <w:lang w:eastAsia="zh-CN"/>
        </w:rPr>
        <w:t xml:space="preserve">was further discussed in RAN#99 without any agreement to include it in the updated WID </w:t>
      </w:r>
      <w:r>
        <w:rPr>
          <w:rFonts w:eastAsiaTheme="minorEastAsia"/>
          <w:lang w:eastAsia="zh-CN"/>
        </w:rPr>
        <w:fldChar w:fldCharType="begin"/>
      </w:r>
      <w:r>
        <w:rPr>
          <w:rFonts w:eastAsiaTheme="minorEastAsia"/>
          <w:lang w:eastAsia="zh-CN"/>
        </w:rPr>
        <w:instrText xml:space="preserve"> REF _Ref131257286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The only achiev</w:t>
      </w:r>
      <w:r w:rsidR="00006A7A">
        <w:rPr>
          <w:rFonts w:eastAsiaTheme="minorEastAsia"/>
          <w:lang w:eastAsia="zh-CN"/>
        </w:rPr>
        <w:t>able</w:t>
      </w:r>
      <w:r>
        <w:rPr>
          <w:rFonts w:eastAsiaTheme="minorEastAsia"/>
          <w:lang w:eastAsia="zh-CN"/>
        </w:rPr>
        <w:t xml:space="preserve"> conclusion was to push it again in WG</w:t>
      </w:r>
      <w:r w:rsidR="00006A7A">
        <w:rPr>
          <w:rFonts w:eastAsiaTheme="minorEastAsia"/>
          <w:lang w:eastAsia="zh-CN"/>
        </w:rPr>
        <w:t xml:space="preserve"> </w:t>
      </w:r>
      <w:r w:rsidR="00006A7A">
        <w:rPr>
          <w:rFonts w:eastAsiaTheme="minorEastAsia"/>
          <w:lang w:eastAsia="zh-CN"/>
        </w:rPr>
        <w:fldChar w:fldCharType="begin"/>
      </w:r>
      <w:r w:rsidR="00006A7A">
        <w:rPr>
          <w:rFonts w:eastAsiaTheme="minorEastAsia"/>
          <w:lang w:eastAsia="zh-CN"/>
        </w:rPr>
        <w:instrText xml:space="preserve"> REF _Ref131353376 \r \h </w:instrText>
      </w:r>
      <w:r w:rsidR="00006A7A">
        <w:rPr>
          <w:rFonts w:eastAsiaTheme="minorEastAsia"/>
          <w:lang w:eastAsia="zh-CN"/>
        </w:rPr>
      </w:r>
      <w:r w:rsidR="00006A7A">
        <w:rPr>
          <w:rFonts w:eastAsiaTheme="minorEastAsia"/>
          <w:lang w:eastAsia="zh-CN"/>
        </w:rPr>
        <w:fldChar w:fldCharType="separate"/>
      </w:r>
      <w:r w:rsidR="00006A7A">
        <w:rPr>
          <w:rFonts w:eastAsiaTheme="minorEastAsia"/>
          <w:lang w:eastAsia="zh-CN"/>
        </w:rPr>
        <w:t>[3]</w:t>
      </w:r>
      <w:r w:rsidR="00006A7A">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8522"/>
      </w:tblGrid>
      <w:tr w:rsidR="002E0CF4" w:rsidTr="002E0CF4">
        <w:tc>
          <w:tcPr>
            <w:tcW w:w="8522" w:type="dxa"/>
          </w:tcPr>
          <w:p w:rsidR="002E0CF4" w:rsidRDefault="002E0CF4" w:rsidP="002E0CF4">
            <w:pPr>
              <w:pStyle w:val="BodyText"/>
              <w:spacing w:beforeLines="50" w:before="120"/>
              <w:rPr>
                <w:rFonts w:eastAsiaTheme="minorEastAsia"/>
                <w:lang w:eastAsia="zh-CN"/>
              </w:rPr>
            </w:pPr>
            <w:r w:rsidRPr="002E0CF4">
              <w:rPr>
                <w:rFonts w:eastAsiaTheme="minorEastAsia"/>
                <w:lang w:eastAsia="zh-CN"/>
              </w:rPr>
              <w:t xml:space="preserve">It is understood that this functionality is already specified in the system, for NTN. Interested companies are </w:t>
            </w:r>
            <w:r>
              <w:rPr>
                <w:rFonts w:eastAsiaTheme="minorEastAsia"/>
                <w:lang w:eastAsia="zh-CN"/>
              </w:rPr>
              <w:t>e</w:t>
            </w:r>
            <w:r w:rsidRPr="002E0CF4">
              <w:rPr>
                <w:rFonts w:eastAsiaTheme="minorEastAsia"/>
                <w:lang w:eastAsia="zh-CN"/>
              </w:rPr>
              <w:t>ncouraged to bring in CR proposals to RAN2 to show how this functionality would be made available to XR. RAN2</w:t>
            </w:r>
            <w:r>
              <w:rPr>
                <w:rFonts w:eastAsiaTheme="minorEastAsia"/>
                <w:lang w:eastAsia="zh-CN"/>
              </w:rPr>
              <w:t xml:space="preserve"> </w:t>
            </w:r>
            <w:r w:rsidRPr="002E0CF4">
              <w:rPr>
                <w:rFonts w:eastAsiaTheme="minorEastAsia"/>
                <w:lang w:eastAsia="zh-CN"/>
              </w:rPr>
              <w:t>chair confirmed to handle these proposals in the XR session, and RAN2 is expected to make a decision on these</w:t>
            </w:r>
            <w:r>
              <w:rPr>
                <w:rFonts w:eastAsiaTheme="minorEastAsia"/>
                <w:lang w:eastAsia="zh-CN"/>
              </w:rPr>
              <w:t xml:space="preserve"> </w:t>
            </w:r>
            <w:r w:rsidRPr="002E0CF4">
              <w:rPr>
                <w:rFonts w:eastAsiaTheme="minorEastAsia"/>
                <w:lang w:eastAsia="zh-CN"/>
              </w:rPr>
              <w:t>proposals as per normal process</w:t>
            </w:r>
            <w:r>
              <w:rPr>
                <w:rFonts w:eastAsiaTheme="minorEastAsia"/>
                <w:lang w:eastAsia="zh-CN"/>
              </w:rPr>
              <w:t>.</w:t>
            </w:r>
          </w:p>
        </w:tc>
      </w:tr>
    </w:tbl>
    <w:p w:rsidR="002E0CF4" w:rsidRDefault="00006A7A" w:rsidP="00632D2B">
      <w:pPr>
        <w:pStyle w:val="BodyText"/>
        <w:spacing w:beforeLines="50" w:before="120"/>
        <w:rPr>
          <w:rFonts w:eastAsiaTheme="minorEastAsia"/>
          <w:lang w:eastAsia="zh-CN"/>
        </w:rPr>
      </w:pPr>
      <w:r>
        <w:rPr>
          <w:rFonts w:eastAsiaTheme="minorEastAsia"/>
          <w:lang w:eastAsia="zh-CN"/>
        </w:rPr>
        <w:t>In this contribution we show why this feature is not needed for XR.</w:t>
      </w:r>
    </w:p>
    <w:bookmarkEnd w:id="4"/>
    <w:bookmarkEnd w:id="5"/>
    <w:p w:rsidR="00DF25A9" w:rsidRDefault="00E3725B" w:rsidP="00FA68E9">
      <w:pPr>
        <w:pStyle w:val="Heading1"/>
        <w:jc w:val="both"/>
      </w:pPr>
      <w:r w:rsidRPr="00AA54B6">
        <w:rPr>
          <w:rFonts w:hint="eastAsia"/>
        </w:rPr>
        <w:t>Discussion</w:t>
      </w:r>
    </w:p>
    <w:p w:rsidR="002D3472" w:rsidRDefault="00795640" w:rsidP="00795640">
      <w:pPr>
        <w:pStyle w:val="BodyText"/>
        <w:rPr>
          <w:lang w:eastAsia="zh-CN"/>
        </w:rPr>
      </w:pPr>
      <w:r w:rsidRPr="00795640">
        <w:rPr>
          <w:lang w:eastAsia="zh-CN"/>
        </w:rPr>
        <w:t xml:space="preserve">In </w:t>
      </w:r>
      <w:r w:rsidR="007C267B">
        <w:rPr>
          <w:lang w:eastAsia="zh-CN"/>
        </w:rPr>
        <w:fldChar w:fldCharType="begin"/>
      </w:r>
      <w:r w:rsidR="007C267B">
        <w:rPr>
          <w:lang w:eastAsia="zh-CN"/>
        </w:rPr>
        <w:instrText xml:space="preserve"> REF _Ref131350844 \r \h </w:instrText>
      </w:r>
      <w:r w:rsidR="007C267B">
        <w:rPr>
          <w:lang w:eastAsia="zh-CN"/>
        </w:rPr>
      </w:r>
      <w:r w:rsidR="007C267B">
        <w:rPr>
          <w:lang w:eastAsia="zh-CN"/>
        </w:rPr>
        <w:fldChar w:fldCharType="separate"/>
      </w:r>
      <w:r w:rsidR="007C267B">
        <w:rPr>
          <w:lang w:eastAsia="zh-CN"/>
        </w:rPr>
        <w:t>[1]</w:t>
      </w:r>
      <w:r w:rsidR="007C267B">
        <w:rPr>
          <w:lang w:eastAsia="zh-CN"/>
        </w:rPr>
        <w:fldChar w:fldCharType="end"/>
      </w:r>
      <w:r w:rsidRPr="00795640">
        <w:rPr>
          <w:lang w:eastAsia="zh-CN"/>
        </w:rPr>
        <w:t>, the</w:t>
      </w:r>
      <w:r w:rsidR="007C267B">
        <w:rPr>
          <w:lang w:eastAsia="zh-CN"/>
        </w:rPr>
        <w:t xml:space="preserve"> retransmission-less CG is proposed for the only purpose of the pose transmissions of </w:t>
      </w:r>
      <w:proofErr w:type="gramStart"/>
      <w:r w:rsidR="007C267B">
        <w:rPr>
          <w:lang w:eastAsia="zh-CN"/>
        </w:rPr>
        <w:t>an UL</w:t>
      </w:r>
      <w:proofErr w:type="gramEnd"/>
      <w:r w:rsidR="007C267B">
        <w:rPr>
          <w:lang w:eastAsia="zh-CN"/>
        </w:rPr>
        <w:t xml:space="preserve"> XR traffic. In short, it is</w:t>
      </w:r>
      <w:r w:rsidRPr="00795640">
        <w:rPr>
          <w:lang w:eastAsia="zh-CN"/>
        </w:rPr>
        <w:t xml:space="preserve"> assume</w:t>
      </w:r>
      <w:r w:rsidR="007C267B">
        <w:rPr>
          <w:lang w:eastAsia="zh-CN"/>
        </w:rPr>
        <w:t>d</w:t>
      </w:r>
      <w:r w:rsidRPr="00795640">
        <w:rPr>
          <w:lang w:eastAsia="zh-CN"/>
        </w:rPr>
        <w:t xml:space="preserve"> </w:t>
      </w:r>
      <w:r w:rsidR="007C267B">
        <w:rPr>
          <w:lang w:eastAsia="zh-CN"/>
        </w:rPr>
        <w:t xml:space="preserve">that </w:t>
      </w:r>
      <w:r w:rsidRPr="00795640">
        <w:rPr>
          <w:lang w:eastAsia="zh-CN"/>
        </w:rPr>
        <w:t>the UL PDB is larger than the traffic periodicity and so it is harmless to wait for the next DRX on-duration to schedu</w:t>
      </w:r>
      <w:r w:rsidR="002D3472">
        <w:rPr>
          <w:lang w:eastAsia="zh-CN"/>
        </w:rPr>
        <w:t>le the CG retransmission.</w:t>
      </w:r>
    </w:p>
    <w:p w:rsidR="002D3472" w:rsidRPr="002D3472" w:rsidRDefault="002D3472" w:rsidP="00795640">
      <w:pPr>
        <w:pStyle w:val="BodyText"/>
        <w:rPr>
          <w:b/>
          <w:lang w:eastAsia="zh-CN"/>
        </w:rPr>
      </w:pPr>
      <w:r w:rsidRPr="002D3472">
        <w:rPr>
          <w:b/>
          <w:lang w:eastAsia="zh-CN"/>
        </w:rPr>
        <w:t xml:space="preserve">Observation 1: Retransmission-less CG is proposed to be introduced for XR </w:t>
      </w:r>
      <w:r>
        <w:rPr>
          <w:b/>
          <w:lang w:eastAsia="zh-CN"/>
        </w:rPr>
        <w:t xml:space="preserve">in support of </w:t>
      </w:r>
      <w:r w:rsidRPr="002D3472">
        <w:rPr>
          <w:b/>
          <w:lang w:eastAsia="zh-CN"/>
        </w:rPr>
        <w:t>UL pose transmissions.</w:t>
      </w:r>
    </w:p>
    <w:p w:rsidR="001B7706" w:rsidRDefault="007C267B" w:rsidP="00795640">
      <w:pPr>
        <w:pStyle w:val="BodyText"/>
        <w:rPr>
          <w:lang w:eastAsia="zh-CN"/>
        </w:rPr>
      </w:pPr>
      <w:r>
        <w:rPr>
          <w:lang w:eastAsia="zh-CN"/>
        </w:rPr>
        <w:t xml:space="preserve">However, we think this analysis is somehow outdated. Indeed, even though </w:t>
      </w:r>
      <w:r w:rsidR="00724E80">
        <w:rPr>
          <w:lang w:eastAsia="zh-CN"/>
        </w:rPr>
        <w:t>RAN1 TR</w:t>
      </w:r>
      <w:r w:rsidR="0012488B">
        <w:rPr>
          <w:lang w:eastAsia="zh-CN"/>
        </w:rPr>
        <w:t xml:space="preserve"> </w:t>
      </w:r>
      <w:r w:rsidR="0012488B">
        <w:rPr>
          <w:lang w:eastAsia="zh-CN"/>
        </w:rPr>
        <w:fldChar w:fldCharType="begin"/>
      </w:r>
      <w:r w:rsidR="0012488B">
        <w:rPr>
          <w:lang w:eastAsia="zh-CN"/>
        </w:rPr>
        <w:instrText xml:space="preserve"> REF _Ref131355449 \r \h </w:instrText>
      </w:r>
      <w:r w:rsidR="0012488B">
        <w:rPr>
          <w:lang w:eastAsia="zh-CN"/>
        </w:rPr>
      </w:r>
      <w:r w:rsidR="0012488B">
        <w:rPr>
          <w:lang w:eastAsia="zh-CN"/>
        </w:rPr>
        <w:fldChar w:fldCharType="separate"/>
      </w:r>
      <w:r w:rsidR="0012488B">
        <w:rPr>
          <w:lang w:eastAsia="zh-CN"/>
        </w:rPr>
        <w:t>[4]</w:t>
      </w:r>
      <w:r w:rsidR="0012488B">
        <w:rPr>
          <w:lang w:eastAsia="zh-CN"/>
        </w:rPr>
        <w:fldChar w:fldCharType="end"/>
      </w:r>
      <w:r w:rsidR="00724E80">
        <w:rPr>
          <w:lang w:eastAsia="zh-CN"/>
        </w:rPr>
        <w:t xml:space="preserve"> </w:t>
      </w:r>
      <w:r w:rsidR="0012488B">
        <w:rPr>
          <w:lang w:eastAsia="zh-CN"/>
        </w:rPr>
        <w:t xml:space="preserve">assumes 4ms periodicity for the pose traffic, RAN2 sent in RAN2#119-e meeting an LS </w:t>
      </w:r>
      <w:r w:rsidR="0012488B">
        <w:rPr>
          <w:lang w:eastAsia="zh-CN"/>
        </w:rPr>
        <w:fldChar w:fldCharType="begin"/>
      </w:r>
      <w:r w:rsidR="0012488B">
        <w:rPr>
          <w:lang w:eastAsia="zh-CN"/>
        </w:rPr>
        <w:instrText xml:space="preserve"> REF _Ref131355776 \r \h </w:instrText>
      </w:r>
      <w:r w:rsidR="0012488B">
        <w:rPr>
          <w:lang w:eastAsia="zh-CN"/>
        </w:rPr>
      </w:r>
      <w:r w:rsidR="0012488B">
        <w:rPr>
          <w:lang w:eastAsia="zh-CN"/>
        </w:rPr>
        <w:fldChar w:fldCharType="separate"/>
      </w:r>
      <w:r w:rsidR="0012488B">
        <w:rPr>
          <w:lang w:eastAsia="zh-CN"/>
        </w:rPr>
        <w:t>[5]</w:t>
      </w:r>
      <w:r w:rsidR="0012488B">
        <w:rPr>
          <w:lang w:eastAsia="zh-CN"/>
        </w:rPr>
        <w:fldChar w:fldCharType="end"/>
      </w:r>
      <w:r w:rsidR="0012488B">
        <w:rPr>
          <w:lang w:eastAsia="zh-CN"/>
        </w:rPr>
        <w:t xml:space="preserve"> to SA4 asking to clarify the practical periodicity requirements of the UL pose information, in terms of “</w:t>
      </w:r>
      <w:r w:rsidR="0012488B" w:rsidRPr="0012488B">
        <w:rPr>
          <w:i/>
          <w:lang w:eastAsia="zh-CN"/>
        </w:rPr>
        <w:t>the number of individual packets that need to be carried over the air interface per second</w:t>
      </w:r>
      <w:r w:rsidR="0012488B">
        <w:rPr>
          <w:lang w:eastAsia="zh-CN"/>
        </w:rPr>
        <w:t>”. In their reply LS</w:t>
      </w:r>
      <w:r w:rsidR="001B7706">
        <w:rPr>
          <w:lang w:eastAsia="zh-CN"/>
        </w:rPr>
        <w:t xml:space="preserve"> </w:t>
      </w:r>
      <w:r w:rsidR="001B7706">
        <w:rPr>
          <w:lang w:eastAsia="zh-CN"/>
        </w:rPr>
        <w:fldChar w:fldCharType="begin"/>
      </w:r>
      <w:r w:rsidR="001B7706">
        <w:rPr>
          <w:lang w:eastAsia="zh-CN"/>
        </w:rPr>
        <w:instrText xml:space="preserve"> REF _Ref131356738 \r \h </w:instrText>
      </w:r>
      <w:r w:rsidR="001B7706">
        <w:rPr>
          <w:lang w:eastAsia="zh-CN"/>
        </w:rPr>
      </w:r>
      <w:r w:rsidR="001B7706">
        <w:rPr>
          <w:lang w:eastAsia="zh-CN"/>
        </w:rPr>
        <w:fldChar w:fldCharType="separate"/>
      </w:r>
      <w:r w:rsidR="001B7706">
        <w:rPr>
          <w:lang w:eastAsia="zh-CN"/>
        </w:rPr>
        <w:t>[6]</w:t>
      </w:r>
      <w:r w:rsidR="001B7706">
        <w:rPr>
          <w:lang w:eastAsia="zh-CN"/>
        </w:rPr>
        <w:fldChar w:fldCharType="end"/>
      </w:r>
      <w:r w:rsidR="0012488B">
        <w:rPr>
          <w:lang w:eastAsia="zh-CN"/>
        </w:rPr>
        <w:t xml:space="preserve">, </w:t>
      </w:r>
      <w:r w:rsidR="0093102B">
        <w:rPr>
          <w:lang w:eastAsia="zh-CN"/>
        </w:rPr>
        <w:t>received in RAN2#121,</w:t>
      </w:r>
      <w:r w:rsidR="001B7706">
        <w:rPr>
          <w:lang w:eastAsia="zh-CN"/>
        </w:rPr>
        <w:t xml:space="preserve"> SA4 provided some further clarifications on the expected UL pose information traffic profile, specifically on the periodicity:</w:t>
      </w:r>
      <w:bookmarkStart w:id="6" w:name="_GoBack"/>
      <w:bookmarkEnd w:id="6"/>
    </w:p>
    <w:tbl>
      <w:tblPr>
        <w:tblStyle w:val="TableGrid"/>
        <w:tblW w:w="0" w:type="auto"/>
        <w:tblLook w:val="04A0" w:firstRow="1" w:lastRow="0" w:firstColumn="1" w:lastColumn="0" w:noHBand="0" w:noVBand="1"/>
      </w:tblPr>
      <w:tblGrid>
        <w:gridCol w:w="8522"/>
      </w:tblGrid>
      <w:tr w:rsidR="001B7706" w:rsidTr="001B7706">
        <w:tc>
          <w:tcPr>
            <w:tcW w:w="8522" w:type="dxa"/>
          </w:tcPr>
          <w:p w:rsidR="001B7706" w:rsidRDefault="001B7706" w:rsidP="00795640">
            <w:pPr>
              <w:pStyle w:val="BodyText"/>
              <w:rPr>
                <w:lang w:eastAsia="zh-CN"/>
              </w:rPr>
            </w:pPr>
            <w:r>
              <w:rPr>
                <w:lang w:eastAsia="zh-CN"/>
              </w:rPr>
              <w:t xml:space="preserve">In case the pose is used for pre-rendering in the network (edge/cloud), </w:t>
            </w:r>
            <w:proofErr w:type="gramStart"/>
            <w:r>
              <w:rPr>
                <w:lang w:eastAsia="zh-CN"/>
              </w:rPr>
              <w:t>an accurate</w:t>
            </w:r>
            <w:proofErr w:type="gramEnd"/>
            <w:r>
              <w:rPr>
                <w:lang w:eastAsia="zh-CN"/>
              </w:rPr>
              <w:t xml:space="preserve"> and most recent pose information is preferable. There is a tradeoff between how often the latest pose is sent and whether it is sent for only one predicted display time or several consecutive display times. SA4 has not studied yet those different approaches and associated impacts on the uplink. However, as a first estimate it can be assumed that sending a viewer pose aligned with the frame rate of the rendered video may be sufficient, for example at 60fps.</w:t>
            </w:r>
            <w:r w:rsidR="0015516D">
              <w:t xml:space="preserve"> </w:t>
            </w:r>
            <w:r w:rsidR="0015516D" w:rsidRPr="0015516D">
              <w:rPr>
                <w:lang w:eastAsia="zh-CN"/>
              </w:rPr>
              <w:t>The size of such information is typically 32 bytes per pose, and with several poses sent and header overhead, it may be up to few 100 bytes in a single flow</w:t>
            </w:r>
            <w:r w:rsidR="0015516D">
              <w:rPr>
                <w:lang w:eastAsia="zh-CN"/>
              </w:rPr>
              <w:t>.</w:t>
            </w:r>
          </w:p>
        </w:tc>
      </w:tr>
    </w:tbl>
    <w:p w:rsidR="001B7706" w:rsidRDefault="001B7706" w:rsidP="00795640">
      <w:pPr>
        <w:pStyle w:val="BodyText"/>
        <w:rPr>
          <w:lang w:eastAsia="zh-CN"/>
        </w:rPr>
      </w:pPr>
      <w:r>
        <w:rPr>
          <w:lang w:eastAsia="zh-CN"/>
        </w:rPr>
        <w:t xml:space="preserve">  The RAN2 TR </w:t>
      </w:r>
      <w:r>
        <w:rPr>
          <w:lang w:eastAsia="zh-CN"/>
        </w:rPr>
        <w:fldChar w:fldCharType="begin"/>
      </w:r>
      <w:r>
        <w:rPr>
          <w:lang w:eastAsia="zh-CN"/>
        </w:rPr>
        <w:instrText xml:space="preserve"> REF _Ref125975240 \r \h </w:instrText>
      </w:r>
      <w:r>
        <w:rPr>
          <w:lang w:eastAsia="zh-CN"/>
        </w:rPr>
      </w:r>
      <w:r>
        <w:rPr>
          <w:lang w:eastAsia="zh-CN"/>
        </w:rPr>
        <w:fldChar w:fldCharType="separate"/>
      </w:r>
      <w:r>
        <w:rPr>
          <w:lang w:eastAsia="zh-CN"/>
        </w:rPr>
        <w:t>[7]</w:t>
      </w:r>
      <w:r>
        <w:rPr>
          <w:lang w:eastAsia="zh-CN"/>
        </w:rPr>
        <w:fldChar w:fldCharType="end"/>
      </w:r>
      <w:r>
        <w:rPr>
          <w:lang w:eastAsia="zh-CN"/>
        </w:rPr>
        <w:t xml:space="preserve"> was therefore updated as follows:</w:t>
      </w:r>
    </w:p>
    <w:tbl>
      <w:tblPr>
        <w:tblStyle w:val="TableGrid"/>
        <w:tblW w:w="0" w:type="auto"/>
        <w:tblLook w:val="04A0" w:firstRow="1" w:lastRow="0" w:firstColumn="1" w:lastColumn="0" w:noHBand="0" w:noVBand="1"/>
      </w:tblPr>
      <w:tblGrid>
        <w:gridCol w:w="8522"/>
      </w:tblGrid>
      <w:tr w:rsidR="001B7706" w:rsidTr="001B7706">
        <w:tc>
          <w:tcPr>
            <w:tcW w:w="8522" w:type="dxa"/>
          </w:tcPr>
          <w:p w:rsidR="001B7706" w:rsidRPr="000F2DC8" w:rsidRDefault="001B7706" w:rsidP="001B7706">
            <w:r w:rsidRPr="000F2DC8">
              <w:t xml:space="preserve">Repeatedly providing the XR Viewer Pose for the same display time may not necessarily return the same result (the prediction gets increasingly accurate as the information is closer to the time when a prediction is made) and there is a trade-off between providing several XR Viewer Pose for a display time and using the same XR Viewer Pose for several consecutive display times. However, </w:t>
            </w:r>
            <w:r w:rsidRPr="001B7706">
              <w:rPr>
                <w:highlight w:val="yellow"/>
              </w:rPr>
              <w:t>it can be assumed that sending one XR Viewer Pose aligned with the frame rate of the rendered video may be sufficient, for example at 60fps</w:t>
            </w:r>
            <w:r w:rsidRPr="000F2DC8">
              <w:t xml:space="preserve"> (see </w:t>
            </w:r>
            <w:r w:rsidRPr="000F2DC8">
              <w:rPr>
                <w:lang w:eastAsia="zh-CN"/>
              </w:rPr>
              <w:t>S4-221626 [16]</w:t>
            </w:r>
            <w:r w:rsidRPr="000F2DC8">
              <w:t>).</w:t>
            </w:r>
          </w:p>
          <w:p w:rsidR="001B7706" w:rsidRPr="000F2DC8" w:rsidRDefault="001B7706" w:rsidP="001B7706">
            <w:pPr>
              <w:pStyle w:val="NO"/>
            </w:pPr>
            <w:r w:rsidRPr="000F2DC8">
              <w:t xml:space="preserve">NOTE: </w:t>
            </w:r>
            <w:r w:rsidRPr="000F2DC8">
              <w:tab/>
              <w:t xml:space="preserve">In case the pose is used for pre-rendering in the network (edge/cloud), </w:t>
            </w:r>
            <w:proofErr w:type="gramStart"/>
            <w:r w:rsidRPr="000F2DC8">
              <w:t>an accurate</w:t>
            </w:r>
            <w:proofErr w:type="gramEnd"/>
            <w:r w:rsidRPr="000F2DC8">
              <w:t xml:space="preserve"> and </w:t>
            </w:r>
            <w:r w:rsidRPr="000F2DC8">
              <w:lastRenderedPageBreak/>
              <w:t>most recent pose information is preferable.</w:t>
            </w:r>
          </w:p>
          <w:p w:rsidR="001B7706" w:rsidRDefault="001B7706" w:rsidP="001B7706">
            <w:pPr>
              <w:rPr>
                <w:lang w:eastAsia="zh-CN"/>
              </w:rPr>
            </w:pPr>
            <w:r w:rsidRPr="001B7706">
              <w:rPr>
                <w:highlight w:val="yellow"/>
                <w:lang w:eastAsia="zh-CN"/>
              </w:rPr>
              <w:t>Pose information has</w:t>
            </w:r>
            <w:r w:rsidRPr="001B7706">
              <w:rPr>
                <w:rFonts w:eastAsia="等线"/>
                <w:highlight w:val="yellow"/>
                <w:lang w:eastAsia="zh-CN"/>
              </w:rPr>
              <w:t xml:space="preserve"> </w:t>
            </w:r>
            <w:r w:rsidRPr="001B7706">
              <w:rPr>
                <w:highlight w:val="yellow"/>
                <w:lang w:eastAsia="zh-CN"/>
              </w:rPr>
              <w:t xml:space="preserve">to be delivered with ultra-high reliability, therefore, </w:t>
            </w:r>
            <w:r w:rsidRPr="001B7706">
              <w:rPr>
                <w:rFonts w:eastAsia="SimSun"/>
                <w:szCs w:val="22"/>
                <w:highlight w:val="yellow"/>
                <w:lang w:eastAsia="zh-CN"/>
              </w:rPr>
              <w:t>similar performance as URLLC is expected</w:t>
            </w:r>
            <w:r w:rsidRPr="000F2DC8">
              <w:rPr>
                <w:rFonts w:eastAsia="SimSun"/>
                <w:szCs w:val="22"/>
                <w:lang w:eastAsia="zh-CN"/>
              </w:rPr>
              <w:t xml:space="preserve"> i.e. packet loss rate should be lower than 10E-3 </w:t>
            </w:r>
            <w:r w:rsidRPr="000F2DC8">
              <w:rPr>
                <w:lang w:eastAsia="zh-CN"/>
              </w:rPr>
              <w:t>for uplink sensor data – see S4-221626 [16]</w:t>
            </w:r>
            <w:r w:rsidRPr="000F2DC8">
              <w:rPr>
                <w:rFonts w:eastAsia="SimSun"/>
                <w:szCs w:val="22"/>
                <w:lang w:eastAsia="zh-CN"/>
              </w:rPr>
              <w:t>.</w:t>
            </w:r>
          </w:p>
        </w:tc>
      </w:tr>
    </w:tbl>
    <w:p w:rsidR="001B7706" w:rsidRDefault="001B7706" w:rsidP="00795640">
      <w:pPr>
        <w:pStyle w:val="BodyText"/>
        <w:rPr>
          <w:lang w:eastAsia="zh-CN"/>
        </w:rPr>
      </w:pPr>
      <w:r>
        <w:rPr>
          <w:lang w:eastAsia="zh-CN"/>
        </w:rPr>
        <w:lastRenderedPageBreak/>
        <w:t>From the above, we can derive the following observations:</w:t>
      </w:r>
    </w:p>
    <w:p w:rsidR="001B7706" w:rsidRPr="001B7706" w:rsidRDefault="001B7706" w:rsidP="00795640">
      <w:pPr>
        <w:pStyle w:val="BodyText"/>
        <w:rPr>
          <w:b/>
          <w:lang w:eastAsia="zh-CN"/>
        </w:rPr>
      </w:pPr>
      <w:r w:rsidRPr="001B7706">
        <w:rPr>
          <w:b/>
          <w:lang w:eastAsia="zh-CN"/>
        </w:rPr>
        <w:t>O</w:t>
      </w:r>
      <w:r w:rsidR="00E46868">
        <w:rPr>
          <w:b/>
          <w:lang w:eastAsia="zh-CN"/>
        </w:rPr>
        <w:t>bservation 2</w:t>
      </w:r>
      <w:r w:rsidRPr="001B7706">
        <w:rPr>
          <w:b/>
          <w:lang w:eastAsia="zh-CN"/>
        </w:rPr>
        <w:t>: Sending one XR Viewer Pose aligned with the frame rate of the rendered video may be sufficient, for example at 60fps.</w:t>
      </w:r>
    </w:p>
    <w:p w:rsidR="001B7706" w:rsidRPr="001B7706" w:rsidRDefault="001B7706" w:rsidP="001B7706">
      <w:pPr>
        <w:pStyle w:val="BodyText"/>
        <w:rPr>
          <w:b/>
          <w:lang w:eastAsia="zh-CN"/>
        </w:rPr>
      </w:pPr>
      <w:r w:rsidRPr="001B7706">
        <w:rPr>
          <w:b/>
          <w:lang w:eastAsia="zh-CN"/>
        </w:rPr>
        <w:t xml:space="preserve">Observation </w:t>
      </w:r>
      <w:r w:rsidR="00E46868">
        <w:rPr>
          <w:b/>
          <w:lang w:eastAsia="zh-CN"/>
        </w:rPr>
        <w:t>3</w:t>
      </w:r>
      <w:r w:rsidRPr="001B7706">
        <w:rPr>
          <w:b/>
          <w:lang w:eastAsia="zh-CN"/>
        </w:rPr>
        <w:t xml:space="preserve">: </w:t>
      </w:r>
      <w:r w:rsidR="00122E13">
        <w:rPr>
          <w:b/>
          <w:lang w:eastAsia="zh-CN"/>
        </w:rPr>
        <w:t xml:space="preserve">UL </w:t>
      </w:r>
      <w:r w:rsidRPr="001B7706">
        <w:rPr>
          <w:b/>
          <w:lang w:eastAsia="zh-CN"/>
        </w:rPr>
        <w:t>Pose information has to be delivered with ultra-high reliability, therefore, similar performance as URLLC.</w:t>
      </w:r>
    </w:p>
    <w:p w:rsidR="00795640" w:rsidRDefault="008533CC" w:rsidP="00795640">
      <w:pPr>
        <w:pStyle w:val="BodyText"/>
        <w:rPr>
          <w:lang w:eastAsia="zh-CN"/>
        </w:rPr>
      </w:pPr>
      <w:r>
        <w:rPr>
          <w:lang w:eastAsia="zh-CN"/>
        </w:rPr>
        <w:t>I</w:t>
      </w:r>
      <w:r w:rsidR="00795640" w:rsidRPr="00795640">
        <w:rPr>
          <w:lang w:eastAsia="zh-CN"/>
        </w:rPr>
        <w:t xml:space="preserve">t is common understanding that the DRX periodicity will match the video traffic periodicity and so with 60fps video the DRX periodicity is 16.67 </w:t>
      </w:r>
      <w:proofErr w:type="spellStart"/>
      <w:r w:rsidR="00795640" w:rsidRPr="00795640">
        <w:rPr>
          <w:lang w:eastAsia="zh-CN"/>
        </w:rPr>
        <w:t>ms</w:t>
      </w:r>
      <w:proofErr w:type="spellEnd"/>
      <w:r w:rsidR="00795640" w:rsidRPr="00795640">
        <w:rPr>
          <w:lang w:eastAsia="zh-CN"/>
        </w:rPr>
        <w:t xml:space="preserve"> while pose traffic PDB is assumed to be 10ms. Considering </w:t>
      </w:r>
      <w:proofErr w:type="gramStart"/>
      <w:r w:rsidR="00795640" w:rsidRPr="00795640">
        <w:rPr>
          <w:lang w:eastAsia="zh-CN"/>
        </w:rPr>
        <w:t>the +/-</w:t>
      </w:r>
      <w:proofErr w:type="gramEnd"/>
      <w:r w:rsidR="00795640" w:rsidRPr="00795640">
        <w:rPr>
          <w:lang w:eastAsia="zh-CN"/>
        </w:rPr>
        <w:t xml:space="preserve"> 4ms jitter, the DRX on-duration should be dimensioned to 8ms every 16.67 </w:t>
      </w:r>
      <w:proofErr w:type="spellStart"/>
      <w:r w:rsidR="00795640" w:rsidRPr="00795640">
        <w:rPr>
          <w:lang w:eastAsia="zh-CN"/>
        </w:rPr>
        <w:t>ms</w:t>
      </w:r>
      <w:proofErr w:type="spellEnd"/>
      <w:r w:rsidR="00795640" w:rsidRPr="00795640">
        <w:rPr>
          <w:lang w:eastAsia="zh-CN"/>
        </w:rPr>
        <w:t>, leaving 8.67ms in between. So, with the retransmission-less CG proposal, an UL pose transmission occurring right after the on-duration could have a delay penalty of at most 8.67 if it fails, leaving only 1.33ms before PDB for re-transmission during the next on-duration. We think it is very risky for such high</w:t>
      </w:r>
      <w:r w:rsidR="00226D1B">
        <w:rPr>
          <w:lang w:eastAsia="zh-CN"/>
        </w:rPr>
        <w:t xml:space="preserve">ly critical </w:t>
      </w:r>
      <w:r w:rsidR="00795640" w:rsidRPr="00795640">
        <w:rPr>
          <w:lang w:eastAsia="zh-CN"/>
        </w:rPr>
        <w:t>data.</w:t>
      </w:r>
    </w:p>
    <w:p w:rsidR="00226D1B" w:rsidRDefault="0008698B" w:rsidP="00226D1B">
      <w:pPr>
        <w:pStyle w:val="Caption"/>
        <w:keepNext/>
        <w:keepLines/>
        <w:jc w:val="center"/>
        <w:rPr>
          <w:b/>
          <w:bCs/>
          <w:lang w:val="en-US"/>
        </w:rPr>
      </w:pPr>
      <w:r>
        <w:rPr>
          <w:lang w:eastAsia="zh-CN"/>
        </w:rPr>
        <w:object w:dxaOrig="23328" w:dyaOrig="3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69pt" o:ole="">
            <v:imagedata r:id="rId9" o:title=""/>
          </v:shape>
          <o:OLEObject Type="Embed" ProgID="Visio.Drawing.11" ShapeID="_x0000_i1025" DrawAspect="Content" ObjectID="_1742296859" r:id="rId10"/>
        </w:object>
      </w:r>
      <w:bookmarkStart w:id="7" w:name="_Ref109052372"/>
      <w:r w:rsidR="00226D1B" w:rsidRPr="00226D1B">
        <w:rPr>
          <w:b/>
        </w:rPr>
        <w:t xml:space="preserve"> </w:t>
      </w:r>
      <w:r w:rsidR="00226D1B" w:rsidRPr="00CC02BC">
        <w:rPr>
          <w:b/>
        </w:rPr>
        <w:t xml:space="preserve">Figure </w:t>
      </w:r>
      <w:r w:rsidR="00226D1B" w:rsidRPr="00CC02BC">
        <w:rPr>
          <w:b/>
        </w:rPr>
        <w:fldChar w:fldCharType="begin"/>
      </w:r>
      <w:r w:rsidR="00226D1B" w:rsidRPr="00CC02BC">
        <w:rPr>
          <w:b/>
        </w:rPr>
        <w:instrText xml:space="preserve"> SEQ Figure \* ARABIC </w:instrText>
      </w:r>
      <w:r w:rsidR="00226D1B" w:rsidRPr="00CC02BC">
        <w:rPr>
          <w:b/>
        </w:rPr>
        <w:fldChar w:fldCharType="separate"/>
      </w:r>
      <w:r w:rsidR="00226D1B" w:rsidRPr="00CC02BC">
        <w:rPr>
          <w:b/>
          <w:noProof/>
        </w:rPr>
        <w:t>1</w:t>
      </w:r>
      <w:r w:rsidR="00226D1B" w:rsidRPr="00CC02BC">
        <w:rPr>
          <w:b/>
        </w:rPr>
        <w:fldChar w:fldCharType="end"/>
      </w:r>
      <w:bookmarkEnd w:id="7"/>
      <w:r w:rsidR="00226D1B" w:rsidRPr="00CC02BC">
        <w:rPr>
          <w:b/>
        </w:rPr>
        <w:t xml:space="preserve">: </w:t>
      </w:r>
      <w:r w:rsidR="00226D1B">
        <w:rPr>
          <w:b/>
        </w:rPr>
        <w:t xml:space="preserve">Example of UL pose traffic timing where CG-less retransmission is at high risk </w:t>
      </w:r>
    </w:p>
    <w:p w:rsidR="00412974" w:rsidRDefault="002127EF" w:rsidP="00795640">
      <w:pPr>
        <w:pStyle w:val="BodyText"/>
        <w:rPr>
          <w:lang w:eastAsia="zh-CN"/>
        </w:rPr>
      </w:pPr>
      <w:r>
        <w:rPr>
          <w:lang w:eastAsia="zh-CN"/>
        </w:rPr>
        <w:t xml:space="preserve">In addition to the above description, </w:t>
      </w:r>
      <w:r w:rsidR="0015516D">
        <w:rPr>
          <w:lang w:eastAsia="zh-CN"/>
        </w:rPr>
        <w:t xml:space="preserve">the </w:t>
      </w:r>
      <w:proofErr w:type="gramStart"/>
      <w:r w:rsidR="0015516D">
        <w:rPr>
          <w:lang w:eastAsia="zh-CN"/>
        </w:rPr>
        <w:t>power saving benefits of retransmission-less CG have</w:t>
      </w:r>
      <w:proofErr w:type="gramEnd"/>
      <w:r w:rsidR="0015516D">
        <w:rPr>
          <w:lang w:eastAsia="zh-CN"/>
        </w:rPr>
        <w:t xml:space="preserve"> been presented in</w:t>
      </w:r>
      <w:r w:rsidR="00A07EEC">
        <w:rPr>
          <w:lang w:eastAsia="zh-CN"/>
        </w:rPr>
        <w:t xml:space="preserve"> </w:t>
      </w:r>
      <w:r w:rsidR="00A07EEC" w:rsidRPr="003368D9">
        <w:rPr>
          <w:lang w:eastAsia="zh-CN"/>
        </w:rPr>
        <w:fldChar w:fldCharType="begin"/>
      </w:r>
      <w:r w:rsidR="00A07EEC">
        <w:rPr>
          <w:lang w:eastAsia="zh-CN"/>
        </w:rPr>
        <w:instrText xml:space="preserve"> REF _Ref131615590 \r \h  \* MERGEFORMAT </w:instrText>
      </w:r>
      <w:r w:rsidR="00A07EEC" w:rsidRPr="003368D9">
        <w:rPr>
          <w:lang w:eastAsia="zh-CN"/>
        </w:rPr>
      </w:r>
      <w:r w:rsidR="00A07EEC" w:rsidRPr="003368D9">
        <w:rPr>
          <w:lang w:eastAsia="zh-CN"/>
        </w:rPr>
        <w:fldChar w:fldCharType="separate"/>
      </w:r>
      <w:r w:rsidR="00A07EEC">
        <w:rPr>
          <w:lang w:eastAsia="zh-CN"/>
        </w:rPr>
        <w:t>[8]</w:t>
      </w:r>
      <w:r w:rsidR="00A07EEC" w:rsidRPr="003368D9">
        <w:rPr>
          <w:lang w:eastAsia="zh-CN"/>
        </w:rPr>
        <w:fldChar w:fldCharType="end"/>
      </w:r>
      <w:r w:rsidR="00412974">
        <w:rPr>
          <w:lang w:eastAsia="zh-CN"/>
        </w:rPr>
        <w:t>.</w:t>
      </w:r>
      <w:r w:rsidR="00A07EEC" w:rsidRPr="003368D9">
        <w:rPr>
          <w:lang w:eastAsia="zh-CN"/>
        </w:rPr>
        <w:t xml:space="preserve"> </w:t>
      </w:r>
      <w:r w:rsidR="00412974">
        <w:rPr>
          <w:lang w:eastAsia="zh-CN"/>
        </w:rPr>
        <w:t xml:space="preserve">However, the </w:t>
      </w:r>
      <w:r w:rsidR="00A07EEC">
        <w:rPr>
          <w:lang w:eastAsia="zh-CN"/>
        </w:rPr>
        <w:t xml:space="preserve">focus </w:t>
      </w:r>
      <w:r w:rsidR="00412974">
        <w:rPr>
          <w:lang w:eastAsia="zh-CN"/>
        </w:rPr>
        <w:t xml:space="preserve">is </w:t>
      </w:r>
      <w:r w:rsidR="00A07EEC">
        <w:rPr>
          <w:lang w:eastAsia="zh-CN"/>
        </w:rPr>
        <w:t xml:space="preserve">on the power saving </w:t>
      </w:r>
      <w:r w:rsidR="00412974">
        <w:rPr>
          <w:lang w:eastAsia="zh-CN"/>
        </w:rPr>
        <w:t xml:space="preserve">but there is </w:t>
      </w:r>
      <w:r w:rsidR="00AD6F4E">
        <w:rPr>
          <w:lang w:eastAsia="zh-CN"/>
        </w:rPr>
        <w:t xml:space="preserve">no mention </w:t>
      </w:r>
      <w:r w:rsidR="00412974">
        <w:rPr>
          <w:lang w:eastAsia="zh-CN"/>
        </w:rPr>
        <w:t>of the</w:t>
      </w:r>
      <w:r w:rsidR="00AD6F4E">
        <w:rPr>
          <w:lang w:eastAsia="zh-CN"/>
        </w:rPr>
        <w:t xml:space="preserve"> impact on UL performance or system capacity. </w:t>
      </w:r>
      <w:r w:rsidR="00412974">
        <w:rPr>
          <w:lang w:eastAsia="zh-CN"/>
        </w:rPr>
        <w:t>And the traffic assumptions differ from those clarified above by SA4: 4ms periodicity is assumed (</w:t>
      </w:r>
      <w:proofErr w:type="spellStart"/>
      <w:r w:rsidR="00412974">
        <w:rPr>
          <w:lang w:eastAsia="zh-CN"/>
        </w:rPr>
        <w:t>vs</w:t>
      </w:r>
      <w:proofErr w:type="spellEnd"/>
      <w:r w:rsidR="00412974">
        <w:rPr>
          <w:lang w:eastAsia="zh-CN"/>
        </w:rPr>
        <w:t xml:space="preserve"> same as video frame i.e. 16.67ms) and only 100 bytes per pose packet (</w:t>
      </w:r>
      <w:proofErr w:type="spellStart"/>
      <w:r w:rsidR="00412974">
        <w:rPr>
          <w:lang w:eastAsia="zh-CN"/>
        </w:rPr>
        <w:t>vs</w:t>
      </w:r>
      <w:proofErr w:type="spellEnd"/>
      <w:r w:rsidR="00412974">
        <w:rPr>
          <w:lang w:eastAsia="zh-CN"/>
        </w:rPr>
        <w:t xml:space="preserve"> several hundred bytes). So t</w:t>
      </w:r>
      <w:r w:rsidR="00AD6F4E" w:rsidRPr="00EC115A">
        <w:rPr>
          <w:lang w:eastAsia="zh-CN"/>
        </w:rPr>
        <w:t>h</w:t>
      </w:r>
      <w:r w:rsidR="00D339C7">
        <w:rPr>
          <w:lang w:eastAsia="zh-CN"/>
        </w:rPr>
        <w:t>e</w:t>
      </w:r>
      <w:r w:rsidR="00412974">
        <w:rPr>
          <w:lang w:eastAsia="zh-CN"/>
        </w:rPr>
        <w:t>se</w:t>
      </w:r>
      <w:r w:rsidR="00D339C7">
        <w:rPr>
          <w:lang w:eastAsia="zh-CN"/>
        </w:rPr>
        <w:t xml:space="preserve"> results</w:t>
      </w:r>
      <w:r w:rsidR="003700AD">
        <w:rPr>
          <w:lang w:eastAsia="zh-CN"/>
        </w:rPr>
        <w:t xml:space="preserve"> </w:t>
      </w:r>
      <w:r w:rsidR="00412974">
        <w:rPr>
          <w:lang w:eastAsia="zh-CN"/>
        </w:rPr>
        <w:t>can be considered as neither realistic nor complete.</w:t>
      </w:r>
    </w:p>
    <w:p w:rsidR="00412974" w:rsidRDefault="002127EF" w:rsidP="00795640">
      <w:pPr>
        <w:pStyle w:val="BodyText"/>
        <w:rPr>
          <w:b/>
          <w:lang w:eastAsia="zh-CN"/>
        </w:rPr>
      </w:pPr>
      <w:r w:rsidRPr="003368D9">
        <w:rPr>
          <w:rFonts w:eastAsiaTheme="minorEastAsia"/>
          <w:b/>
          <w:lang w:eastAsia="zh-CN"/>
        </w:rPr>
        <w:t xml:space="preserve">Observation 4: </w:t>
      </w:r>
      <w:r w:rsidR="003700AD" w:rsidRPr="003368D9">
        <w:rPr>
          <w:b/>
          <w:lang w:eastAsia="zh-CN"/>
        </w:rPr>
        <w:t xml:space="preserve">The </w:t>
      </w:r>
      <w:r w:rsidR="00412974">
        <w:rPr>
          <w:b/>
          <w:lang w:eastAsia="zh-CN"/>
        </w:rPr>
        <w:t>performance results shown in RAN1 in favor of retransmission-less CG cannot be considered as indicating that</w:t>
      </w:r>
      <w:r w:rsidR="003700AD" w:rsidRPr="003368D9">
        <w:rPr>
          <w:b/>
          <w:lang w:eastAsia="zh-CN"/>
        </w:rPr>
        <w:t xml:space="preserve"> retransmission-less CG is useful for </w:t>
      </w:r>
      <w:r w:rsidR="00412974">
        <w:rPr>
          <w:b/>
          <w:lang w:eastAsia="zh-CN"/>
        </w:rPr>
        <w:t>XR Pose traffic.</w:t>
      </w:r>
    </w:p>
    <w:p w:rsidR="00E23907" w:rsidRPr="00E23907" w:rsidRDefault="00E23907" w:rsidP="00795640">
      <w:pPr>
        <w:pStyle w:val="BodyText"/>
        <w:rPr>
          <w:b/>
          <w:lang w:eastAsia="zh-CN"/>
        </w:rPr>
      </w:pPr>
      <w:r w:rsidRPr="00E23907">
        <w:rPr>
          <w:b/>
          <w:lang w:eastAsia="zh-CN"/>
        </w:rPr>
        <w:t xml:space="preserve">Proposal: </w:t>
      </w:r>
      <w:r w:rsidR="002E7E3D">
        <w:rPr>
          <w:b/>
          <w:lang w:eastAsia="zh-CN"/>
        </w:rPr>
        <w:t>R</w:t>
      </w:r>
      <w:r w:rsidRPr="00E23907">
        <w:rPr>
          <w:b/>
          <w:lang w:eastAsia="zh-CN"/>
        </w:rPr>
        <w:t>etransmission-less CG does not need to be supported for XR.</w:t>
      </w:r>
    </w:p>
    <w:p w:rsidR="00E3725B" w:rsidRDefault="00E3725B" w:rsidP="00632D2B">
      <w:pPr>
        <w:pStyle w:val="Heading1"/>
        <w:jc w:val="both"/>
      </w:pPr>
      <w:r>
        <w:t>Conclusion</w:t>
      </w:r>
    </w:p>
    <w:p w:rsidR="00E3725B" w:rsidRDefault="00E3725B" w:rsidP="00632D2B">
      <w:pPr>
        <w:pStyle w:val="BodyText"/>
        <w:rPr>
          <w:rFonts w:eastAsia="SimSun"/>
          <w:lang w:val="en-GB" w:eastAsia="zh-CN"/>
        </w:rPr>
      </w:pPr>
      <w:r>
        <w:rPr>
          <w:rFonts w:eastAsia="SimSun" w:hint="eastAsia"/>
          <w:lang w:val="en-GB" w:eastAsia="zh-CN"/>
        </w:rPr>
        <w:t xml:space="preserve">According to the analysis in section 2, </w:t>
      </w:r>
      <w:r w:rsidR="00644803">
        <w:rPr>
          <w:rFonts w:eastAsia="SimSun"/>
          <w:lang w:val="en-GB" w:eastAsia="zh-CN"/>
        </w:rPr>
        <w:t>we have the following observations and proposals:</w:t>
      </w:r>
    </w:p>
    <w:p w:rsidR="002E7E3D" w:rsidRPr="002D3472" w:rsidRDefault="002E7E3D" w:rsidP="002E7E3D">
      <w:pPr>
        <w:pStyle w:val="BodyText"/>
        <w:rPr>
          <w:b/>
          <w:lang w:eastAsia="zh-CN"/>
        </w:rPr>
      </w:pPr>
      <w:r w:rsidRPr="002D3472">
        <w:rPr>
          <w:b/>
          <w:lang w:eastAsia="zh-CN"/>
        </w:rPr>
        <w:t xml:space="preserve">Observation 1: Retransmission-less CG is proposed to be introduced for XR </w:t>
      </w:r>
      <w:r>
        <w:rPr>
          <w:b/>
          <w:lang w:eastAsia="zh-CN"/>
        </w:rPr>
        <w:t xml:space="preserve">in support of </w:t>
      </w:r>
      <w:r w:rsidRPr="002D3472">
        <w:rPr>
          <w:b/>
          <w:lang w:eastAsia="zh-CN"/>
        </w:rPr>
        <w:t>UL pose transmissions.</w:t>
      </w:r>
    </w:p>
    <w:p w:rsidR="002E7E3D" w:rsidRPr="001B7706" w:rsidRDefault="002E7E3D" w:rsidP="002E7E3D">
      <w:pPr>
        <w:pStyle w:val="BodyText"/>
        <w:rPr>
          <w:b/>
          <w:lang w:eastAsia="zh-CN"/>
        </w:rPr>
      </w:pPr>
      <w:r w:rsidRPr="001B7706">
        <w:rPr>
          <w:b/>
          <w:lang w:eastAsia="zh-CN"/>
        </w:rPr>
        <w:t>O</w:t>
      </w:r>
      <w:r>
        <w:rPr>
          <w:b/>
          <w:lang w:eastAsia="zh-CN"/>
        </w:rPr>
        <w:t>bservation 2</w:t>
      </w:r>
      <w:r w:rsidRPr="001B7706">
        <w:rPr>
          <w:b/>
          <w:lang w:eastAsia="zh-CN"/>
        </w:rPr>
        <w:t>: Sending one XR Viewer Pose aligned with the frame rate of the rendered video may be sufficient, for example at 60fps.</w:t>
      </w:r>
    </w:p>
    <w:p w:rsidR="002E7E3D" w:rsidRDefault="002E7E3D" w:rsidP="002E7E3D">
      <w:pPr>
        <w:pStyle w:val="BodyText"/>
        <w:rPr>
          <w:b/>
          <w:lang w:eastAsia="zh-CN"/>
        </w:rPr>
      </w:pPr>
      <w:r w:rsidRPr="001B7706">
        <w:rPr>
          <w:b/>
          <w:lang w:eastAsia="zh-CN"/>
        </w:rPr>
        <w:t xml:space="preserve">Observation </w:t>
      </w:r>
      <w:r>
        <w:rPr>
          <w:b/>
          <w:lang w:eastAsia="zh-CN"/>
        </w:rPr>
        <w:t>3</w:t>
      </w:r>
      <w:r w:rsidRPr="001B7706">
        <w:rPr>
          <w:b/>
          <w:lang w:eastAsia="zh-CN"/>
        </w:rPr>
        <w:t xml:space="preserve">: </w:t>
      </w:r>
      <w:r w:rsidR="00122E13">
        <w:rPr>
          <w:b/>
          <w:lang w:eastAsia="zh-CN"/>
        </w:rPr>
        <w:t xml:space="preserve">UL </w:t>
      </w:r>
      <w:r w:rsidRPr="001B7706">
        <w:rPr>
          <w:b/>
          <w:lang w:eastAsia="zh-CN"/>
        </w:rPr>
        <w:t>Pose information has to be delivered with ultra-high reliability, therefore, similar performance as URLLC.</w:t>
      </w:r>
    </w:p>
    <w:p w:rsidR="002127EF" w:rsidRPr="00D339C7" w:rsidRDefault="002127EF" w:rsidP="003368D9">
      <w:pPr>
        <w:pStyle w:val="BodyText"/>
        <w:jc w:val="left"/>
        <w:rPr>
          <w:b/>
          <w:lang w:eastAsia="zh-CN"/>
        </w:rPr>
      </w:pPr>
      <w:r w:rsidRPr="003368D9">
        <w:rPr>
          <w:rFonts w:eastAsiaTheme="minorEastAsia"/>
          <w:b/>
          <w:lang w:eastAsia="zh-CN"/>
        </w:rPr>
        <w:t xml:space="preserve">Observation 4: </w:t>
      </w:r>
      <w:r w:rsidR="003368D9" w:rsidRPr="00C57938">
        <w:rPr>
          <w:b/>
          <w:lang w:eastAsia="zh-CN"/>
        </w:rPr>
        <w:t xml:space="preserve">The </w:t>
      </w:r>
      <w:r w:rsidR="003368D9">
        <w:rPr>
          <w:b/>
          <w:lang w:eastAsia="zh-CN"/>
        </w:rPr>
        <w:t>performance results shown in RAN1 in favor of retransmission-less CG cannot be considered as indicating that</w:t>
      </w:r>
      <w:r w:rsidR="003368D9" w:rsidRPr="00C57938">
        <w:rPr>
          <w:b/>
          <w:lang w:eastAsia="zh-CN"/>
        </w:rPr>
        <w:t xml:space="preserve"> retransmission-less CG is useful for </w:t>
      </w:r>
      <w:r w:rsidR="003368D9">
        <w:rPr>
          <w:b/>
          <w:lang w:eastAsia="zh-CN"/>
        </w:rPr>
        <w:t>XR Pose traffic.</w:t>
      </w:r>
    </w:p>
    <w:p w:rsidR="002E7E3D" w:rsidRPr="002E7E3D" w:rsidRDefault="002E7E3D" w:rsidP="00632D2B">
      <w:pPr>
        <w:pStyle w:val="BodyText"/>
        <w:rPr>
          <w:b/>
          <w:lang w:eastAsia="zh-CN"/>
        </w:rPr>
      </w:pPr>
      <w:r w:rsidRPr="00E23907">
        <w:rPr>
          <w:b/>
          <w:lang w:eastAsia="zh-CN"/>
        </w:rPr>
        <w:t xml:space="preserve">Proposal: </w:t>
      </w:r>
      <w:r>
        <w:rPr>
          <w:b/>
          <w:lang w:eastAsia="zh-CN"/>
        </w:rPr>
        <w:t>R</w:t>
      </w:r>
      <w:r w:rsidRPr="00E23907">
        <w:rPr>
          <w:b/>
          <w:lang w:eastAsia="zh-CN"/>
        </w:rPr>
        <w:t>etransmission-less CG does not need to be supported for XR.</w:t>
      </w:r>
    </w:p>
    <w:p w:rsidR="00571FA4" w:rsidRDefault="0066198B" w:rsidP="00632D2B">
      <w:pPr>
        <w:pStyle w:val="Heading1"/>
        <w:jc w:val="both"/>
      </w:pPr>
      <w:bookmarkStart w:id="8" w:name="_Ref69910645"/>
      <w:r>
        <w:rPr>
          <w:rFonts w:hint="eastAsia"/>
        </w:rPr>
        <w:t>Reference</w:t>
      </w:r>
      <w:r w:rsidR="00D43E41">
        <w:t>s</w:t>
      </w:r>
    </w:p>
    <w:p w:rsidR="002E0CF4" w:rsidRPr="002E0CF4" w:rsidRDefault="002E0CF4" w:rsidP="00941EE7">
      <w:pPr>
        <w:pStyle w:val="BodyText"/>
        <w:numPr>
          <w:ilvl w:val="0"/>
          <w:numId w:val="9"/>
        </w:numPr>
        <w:rPr>
          <w:rFonts w:eastAsiaTheme="minorEastAsia"/>
          <w:lang w:val="en-GB" w:eastAsia="zh-CN"/>
        </w:rPr>
      </w:pPr>
      <w:bookmarkStart w:id="9" w:name="_Ref131350844"/>
      <w:bookmarkStart w:id="10" w:name="_Ref125972455"/>
      <w:bookmarkStart w:id="11" w:name="_Ref131257286"/>
      <w:bookmarkStart w:id="12" w:name="_Ref127090998"/>
      <w:bookmarkStart w:id="13" w:name="_Ref115270674"/>
      <w:bookmarkStart w:id="14" w:name="_Ref117688622"/>
      <w:bookmarkStart w:id="15" w:name="_Ref109054991"/>
      <w:bookmarkStart w:id="16" w:name="_Ref114672521"/>
      <w:r w:rsidRPr="008244F9">
        <w:t>R2-2300118</w:t>
      </w:r>
      <w:r w:rsidRPr="008244F9">
        <w:tab/>
      </w:r>
      <w:r>
        <w:t xml:space="preserve"> </w:t>
      </w:r>
      <w:r w:rsidRPr="008244F9">
        <w:t>Discussion on XR power saving</w:t>
      </w:r>
      <w:r w:rsidR="008D6F46">
        <w:t>,</w:t>
      </w:r>
      <w:r w:rsidRPr="008244F9">
        <w:tab/>
        <w:t xml:space="preserve">Huawei, </w:t>
      </w:r>
      <w:proofErr w:type="spellStart"/>
      <w:r w:rsidRPr="008244F9">
        <w:t>HiSilicon</w:t>
      </w:r>
      <w:bookmarkEnd w:id="9"/>
      <w:proofErr w:type="spellEnd"/>
    </w:p>
    <w:p w:rsidR="002E0CF4" w:rsidRPr="002E0CF4" w:rsidRDefault="00676ED8" w:rsidP="00941EE7">
      <w:pPr>
        <w:pStyle w:val="BodyText"/>
        <w:numPr>
          <w:ilvl w:val="0"/>
          <w:numId w:val="9"/>
        </w:numPr>
        <w:rPr>
          <w:rFonts w:eastAsiaTheme="minorEastAsia"/>
          <w:lang w:val="en-GB" w:eastAsia="zh-CN"/>
        </w:rPr>
      </w:pPr>
      <w:r w:rsidRPr="00044C10">
        <w:t>RP-230786</w:t>
      </w:r>
      <w:r>
        <w:t xml:space="preserve">, </w:t>
      </w:r>
      <w:bookmarkEnd w:id="10"/>
      <w:r w:rsidRPr="00044C10">
        <w:t>Updated WID on XR Enhancements for NR</w:t>
      </w:r>
      <w:bookmarkEnd w:id="11"/>
    </w:p>
    <w:p w:rsidR="0065492C" w:rsidRDefault="003946D3" w:rsidP="00941EE7">
      <w:pPr>
        <w:pStyle w:val="BodyText"/>
        <w:numPr>
          <w:ilvl w:val="0"/>
          <w:numId w:val="9"/>
        </w:numPr>
        <w:rPr>
          <w:rFonts w:eastAsiaTheme="minorEastAsia"/>
          <w:lang w:val="en-GB" w:eastAsia="zh-CN"/>
        </w:rPr>
      </w:pPr>
      <w:hyperlink r:id="rId11" w:history="1">
        <w:bookmarkStart w:id="17" w:name="_Ref131353376"/>
        <w:r w:rsidR="002E0CF4" w:rsidRPr="002E0CF4">
          <w:rPr>
            <w:rStyle w:val="Hyperlink"/>
            <w:rFonts w:eastAsiaTheme="minorEastAsia"/>
            <w:lang w:val="en-GB" w:eastAsia="zh-CN"/>
          </w:rPr>
          <w:t>https://www.3gpp.org/ftp/tsg_ran/TSG_RAN/TSGR_99/Report</w:t>
        </w:r>
        <w:bookmarkEnd w:id="17"/>
      </w:hyperlink>
      <w:r w:rsidR="0065492C">
        <w:rPr>
          <w:rFonts w:eastAsiaTheme="minorEastAsia"/>
          <w:lang w:val="en-GB" w:eastAsia="zh-CN"/>
        </w:rPr>
        <w:t xml:space="preserve"> </w:t>
      </w:r>
    </w:p>
    <w:p w:rsidR="00724E80" w:rsidRPr="00724E80" w:rsidRDefault="00724E80" w:rsidP="00724E80">
      <w:pPr>
        <w:pStyle w:val="BodyText"/>
        <w:numPr>
          <w:ilvl w:val="0"/>
          <w:numId w:val="9"/>
        </w:numPr>
        <w:rPr>
          <w:rFonts w:eastAsiaTheme="minorEastAsia"/>
          <w:lang w:eastAsia="zh-CN"/>
        </w:rPr>
      </w:pPr>
      <w:bookmarkStart w:id="18" w:name="_Ref131355449"/>
      <w:r>
        <w:rPr>
          <w:rFonts w:eastAsiaTheme="minorEastAsia"/>
          <w:lang w:eastAsia="zh-CN"/>
        </w:rPr>
        <w:t xml:space="preserve">TR 38.838, </w:t>
      </w:r>
      <w:r>
        <w:t>Study on XR (Extended Reality) Evaluations for NR (Release 17)</w:t>
      </w:r>
      <w:bookmarkEnd w:id="18"/>
    </w:p>
    <w:p w:rsidR="008D6F46" w:rsidRDefault="008D6F46" w:rsidP="008D6F46">
      <w:pPr>
        <w:pStyle w:val="BodyText"/>
        <w:numPr>
          <w:ilvl w:val="0"/>
          <w:numId w:val="9"/>
        </w:numPr>
        <w:rPr>
          <w:rFonts w:eastAsiaTheme="minorEastAsia"/>
          <w:lang w:val="en-GB" w:eastAsia="zh-CN"/>
        </w:rPr>
      </w:pPr>
      <w:bookmarkStart w:id="19" w:name="_Ref131355776"/>
      <w:r>
        <w:rPr>
          <w:rFonts w:eastAsiaTheme="minorEastAsia"/>
          <w:lang w:val="en-GB" w:eastAsia="zh-CN"/>
        </w:rPr>
        <w:lastRenderedPageBreak/>
        <w:t>R2-2209213</w:t>
      </w:r>
      <w:r w:rsidRPr="008D6F46">
        <w:rPr>
          <w:rFonts w:eastAsiaTheme="minorEastAsia"/>
          <w:lang w:val="en-GB" w:eastAsia="zh-CN"/>
        </w:rPr>
        <w:t xml:space="preserve"> LS on Pose Information for XR</w:t>
      </w:r>
      <w:r>
        <w:rPr>
          <w:rFonts w:eastAsiaTheme="minorEastAsia"/>
          <w:lang w:val="en-GB" w:eastAsia="zh-CN"/>
        </w:rPr>
        <w:t xml:space="preserve">, </w:t>
      </w:r>
      <w:r w:rsidRPr="008D6F46">
        <w:rPr>
          <w:rFonts w:eastAsiaTheme="minorEastAsia"/>
          <w:lang w:val="en-GB" w:eastAsia="zh-CN"/>
        </w:rPr>
        <w:t>RAN2</w:t>
      </w:r>
      <w:bookmarkEnd w:id="19"/>
    </w:p>
    <w:p w:rsidR="0093102B" w:rsidRDefault="0093102B" w:rsidP="0093102B">
      <w:pPr>
        <w:pStyle w:val="BodyText"/>
        <w:numPr>
          <w:ilvl w:val="0"/>
          <w:numId w:val="9"/>
        </w:numPr>
        <w:rPr>
          <w:rFonts w:eastAsiaTheme="minorEastAsia"/>
          <w:lang w:val="en-GB" w:eastAsia="zh-CN"/>
        </w:rPr>
      </w:pPr>
      <w:bookmarkStart w:id="20" w:name="_Ref131356738"/>
      <w:r w:rsidRPr="0093102B">
        <w:rPr>
          <w:rFonts w:eastAsiaTheme="minorEastAsia"/>
          <w:lang w:val="en-GB" w:eastAsia="zh-CN"/>
        </w:rPr>
        <w:t>R2-2300086</w:t>
      </w:r>
      <w:r>
        <w:rPr>
          <w:rFonts w:eastAsiaTheme="minorEastAsia"/>
          <w:lang w:val="en-GB" w:eastAsia="zh-CN"/>
        </w:rPr>
        <w:t xml:space="preserve"> </w:t>
      </w:r>
      <w:r w:rsidRPr="0093102B">
        <w:rPr>
          <w:rFonts w:eastAsiaTheme="minorEastAsia"/>
          <w:lang w:val="en-GB" w:eastAsia="zh-CN"/>
        </w:rPr>
        <w:t>Reply LS on Pose Information for XR</w:t>
      </w:r>
      <w:r>
        <w:rPr>
          <w:rFonts w:eastAsiaTheme="minorEastAsia"/>
          <w:lang w:val="en-GB" w:eastAsia="zh-CN"/>
        </w:rPr>
        <w:t>,</w:t>
      </w:r>
      <w:r w:rsidRPr="0093102B">
        <w:rPr>
          <w:rFonts w:eastAsiaTheme="minorEastAsia"/>
          <w:lang w:val="en-GB" w:eastAsia="zh-CN"/>
        </w:rPr>
        <w:t xml:space="preserve"> SA4</w:t>
      </w:r>
      <w:bookmarkEnd w:id="20"/>
    </w:p>
    <w:p w:rsidR="00993E57" w:rsidRPr="00E31A84" w:rsidRDefault="00EC3570" w:rsidP="001E7F39">
      <w:pPr>
        <w:pStyle w:val="BodyText"/>
        <w:numPr>
          <w:ilvl w:val="0"/>
          <w:numId w:val="9"/>
        </w:numPr>
        <w:rPr>
          <w:rFonts w:eastAsiaTheme="minorEastAsia"/>
          <w:lang w:val="en-GB" w:eastAsia="zh-CN"/>
        </w:rPr>
      </w:pPr>
      <w:bookmarkStart w:id="21" w:name="_Ref125975240"/>
      <w:r w:rsidRPr="00725AFD">
        <w:rPr>
          <w:rFonts w:eastAsiaTheme="minorEastAsia" w:hint="eastAsia"/>
          <w:lang w:eastAsia="zh-CN"/>
        </w:rPr>
        <w:t>TR 38.835  NR; Study on XR enhancements for NR v</w:t>
      </w:r>
      <w:r>
        <w:rPr>
          <w:rFonts w:eastAsiaTheme="minorEastAsia" w:hint="eastAsia"/>
          <w:lang w:eastAsia="zh-CN"/>
        </w:rPr>
        <w:t>2</w:t>
      </w:r>
      <w:r w:rsidRPr="00725AFD">
        <w:rPr>
          <w:rFonts w:eastAsiaTheme="minorEastAsia" w:hint="eastAsia"/>
          <w:lang w:eastAsia="zh-CN"/>
        </w:rPr>
        <w:t>.0.0</w:t>
      </w:r>
      <w:bookmarkEnd w:id="8"/>
      <w:bookmarkEnd w:id="12"/>
      <w:bookmarkEnd w:id="13"/>
      <w:bookmarkEnd w:id="14"/>
      <w:bookmarkEnd w:id="15"/>
      <w:bookmarkEnd w:id="16"/>
      <w:bookmarkEnd w:id="21"/>
    </w:p>
    <w:p w:rsidR="00E31A84" w:rsidRPr="00E31A84" w:rsidRDefault="00494863" w:rsidP="00494863">
      <w:pPr>
        <w:pStyle w:val="BodyText"/>
        <w:numPr>
          <w:ilvl w:val="0"/>
          <w:numId w:val="9"/>
        </w:numPr>
      </w:pPr>
      <w:bookmarkStart w:id="22" w:name="_Ref131615590"/>
      <w:r w:rsidRPr="00E31A84">
        <w:t>R1-2212134 Power Saving Techniques for XR</w:t>
      </w:r>
      <w:r>
        <w:t>,</w:t>
      </w:r>
      <w:r w:rsidRPr="00E31A84">
        <w:t xml:space="preserve"> Qualcomm Incorporated</w:t>
      </w:r>
      <w:bookmarkEnd w:id="22"/>
    </w:p>
    <w:sectPr w:rsidR="00E31A84" w:rsidRPr="00E31A84" w:rsidSect="00203FC6">
      <w:headerReference w:type="default" r:id="rId12"/>
      <w:footerReference w:type="even" r:id="rId13"/>
      <w:footerReference w:type="default" r:id="rId14"/>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6D3" w:rsidRDefault="003946D3">
      <w:r>
        <w:separator/>
      </w:r>
    </w:p>
  </w:endnote>
  <w:endnote w:type="continuationSeparator" w:id="0">
    <w:p w:rsidR="003946D3" w:rsidRDefault="0039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56A" w:rsidRDefault="0050256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0256A" w:rsidRDefault="005025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56A" w:rsidRDefault="0050256A"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3750E">
      <w:rPr>
        <w:rStyle w:val="PageNumber"/>
        <w:noProof/>
      </w:rPr>
      <w:t>1</w:t>
    </w:r>
    <w:r>
      <w:rPr>
        <w:rStyle w:val="PageNumber"/>
      </w:rPr>
      <w:fldChar w:fldCharType="end"/>
    </w:r>
  </w:p>
  <w:p w:rsidR="0050256A" w:rsidRPr="00977F1F" w:rsidRDefault="00CD230A" w:rsidP="00D2528A">
    <w:pPr>
      <w:pStyle w:val="Footer"/>
      <w:tabs>
        <w:tab w:val="left" w:pos="2552"/>
      </w:tabs>
      <w:rPr>
        <w:rFonts w:eastAsia="SimSun"/>
        <w:lang w:eastAsia="zh-CN"/>
      </w:rPr>
    </w:pPr>
    <w:r>
      <w:rPr>
        <w:rFonts w:eastAsia="SimSun"/>
        <w:lang w:eastAsia="zh-CN"/>
      </w:rPr>
      <w:t>R2-</w:t>
    </w:r>
    <w:r w:rsidR="003368D9">
      <w:rPr>
        <w:rFonts w:eastAsia="SimSun"/>
        <w:lang w:eastAsia="zh-CN"/>
      </w:rPr>
      <w:t>23</w:t>
    </w:r>
    <w:r w:rsidR="003368D9">
      <w:rPr>
        <w:rFonts w:eastAsia="SimSun" w:hint="eastAsia"/>
        <w:lang w:eastAsia="zh-CN"/>
      </w:rPr>
      <w:t>02760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6D3" w:rsidRDefault="003946D3">
      <w:r>
        <w:separator/>
      </w:r>
    </w:p>
  </w:footnote>
  <w:footnote w:type="continuationSeparator" w:id="0">
    <w:p w:rsidR="003946D3" w:rsidRDefault="00394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56A" w:rsidRDefault="0050256A" w:rsidP="0030699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77C81"/>
    <w:multiLevelType w:val="hybridMultilevel"/>
    <w:tmpl w:val="5676851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AE05D0B"/>
    <w:multiLevelType w:val="hybridMultilevel"/>
    <w:tmpl w:val="8B7EE962"/>
    <w:lvl w:ilvl="0" w:tplc="B5A8667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16D3013"/>
    <w:multiLevelType w:val="hybridMultilevel"/>
    <w:tmpl w:val="2AE4B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823E1F"/>
    <w:multiLevelType w:val="hybridMultilevel"/>
    <w:tmpl w:val="D19AA2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6">
    <w:nsid w:val="45267C3F"/>
    <w:multiLevelType w:val="hybridMultilevel"/>
    <w:tmpl w:val="7F1268A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22C1C22"/>
    <w:multiLevelType w:val="hybridMultilevel"/>
    <w:tmpl w:val="090C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590274"/>
    <w:multiLevelType w:val="hybridMultilevel"/>
    <w:tmpl w:val="9C9219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1550B28"/>
    <w:multiLevelType w:val="hybridMultilevel"/>
    <w:tmpl w:val="F00213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3E1436D"/>
    <w:multiLevelType w:val="hybridMultilevel"/>
    <w:tmpl w:val="F3E2C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652F27"/>
    <w:multiLevelType w:val="hybridMultilevel"/>
    <w:tmpl w:val="4A889B9E"/>
    <w:lvl w:ilvl="0" w:tplc="B7A004F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BAE0A938"/>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F3614FD"/>
    <w:multiLevelType w:val="hybridMultilevel"/>
    <w:tmpl w:val="C340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7"/>
  </w:num>
  <w:num w:numId="4">
    <w:abstractNumId w:val="1"/>
  </w:num>
  <w:num w:numId="5">
    <w:abstractNumId w:val="22"/>
  </w:num>
  <w:num w:numId="6">
    <w:abstractNumId w:val="12"/>
  </w:num>
  <w:num w:numId="7">
    <w:abstractNumId w:val="19"/>
  </w:num>
  <w:num w:numId="8">
    <w:abstractNumId w:val="8"/>
  </w:num>
  <w:num w:numId="9">
    <w:abstractNumId w:val="3"/>
  </w:num>
  <w:num w:numId="10">
    <w:abstractNumId w:val="14"/>
  </w:num>
  <w:num w:numId="11">
    <w:abstractNumId w:val="10"/>
  </w:num>
  <w:num w:numId="12">
    <w:abstractNumId w:val="4"/>
  </w:num>
  <w:num w:numId="13">
    <w:abstractNumId w:val="11"/>
  </w:num>
  <w:num w:numId="14">
    <w:abstractNumId w:val="9"/>
  </w:num>
  <w:num w:numId="15">
    <w:abstractNumId w:val="6"/>
  </w:num>
  <w:num w:numId="16">
    <w:abstractNumId w:val="13"/>
  </w:num>
  <w:num w:numId="17">
    <w:abstractNumId w:val="5"/>
  </w:num>
  <w:num w:numId="18">
    <w:abstractNumId w:val="0"/>
  </w:num>
  <w:num w:numId="19">
    <w:abstractNumId w:val="2"/>
  </w:num>
  <w:num w:numId="20">
    <w:abstractNumId w:val="20"/>
  </w:num>
  <w:num w:numId="21">
    <w:abstractNumId w:val="18"/>
  </w:num>
  <w:num w:numId="22">
    <w:abstractNumId w:val="21"/>
  </w:num>
  <w:num w:numId="23">
    <w:abstractNumId w:val="15"/>
  </w:num>
  <w:num w:numId="24">
    <w:abstractNumId w:val="17"/>
  </w:num>
  <w:num w:numId="25">
    <w:abstractNumId w:val="23"/>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
    <w15:presenceInfo w15:providerId="None" w15:user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970"/>
    <w:rsid w:val="00003BD4"/>
    <w:rsid w:val="00003EA4"/>
    <w:rsid w:val="0000498B"/>
    <w:rsid w:val="00004D3D"/>
    <w:rsid w:val="00004D95"/>
    <w:rsid w:val="000059A8"/>
    <w:rsid w:val="00006229"/>
    <w:rsid w:val="000062D6"/>
    <w:rsid w:val="00006A7A"/>
    <w:rsid w:val="000076F5"/>
    <w:rsid w:val="000100DC"/>
    <w:rsid w:val="00010945"/>
    <w:rsid w:val="00010C87"/>
    <w:rsid w:val="0001137B"/>
    <w:rsid w:val="000116A5"/>
    <w:rsid w:val="00011779"/>
    <w:rsid w:val="0001189A"/>
    <w:rsid w:val="0001284D"/>
    <w:rsid w:val="00012B47"/>
    <w:rsid w:val="00012F65"/>
    <w:rsid w:val="000131EE"/>
    <w:rsid w:val="00013310"/>
    <w:rsid w:val="000135B7"/>
    <w:rsid w:val="000138A6"/>
    <w:rsid w:val="00013A2D"/>
    <w:rsid w:val="0001438C"/>
    <w:rsid w:val="00014E0F"/>
    <w:rsid w:val="00014E87"/>
    <w:rsid w:val="0001507B"/>
    <w:rsid w:val="00015138"/>
    <w:rsid w:val="00015349"/>
    <w:rsid w:val="000154F5"/>
    <w:rsid w:val="000155D8"/>
    <w:rsid w:val="000158B9"/>
    <w:rsid w:val="00015DCE"/>
    <w:rsid w:val="0001635A"/>
    <w:rsid w:val="00016AC6"/>
    <w:rsid w:val="00016CFA"/>
    <w:rsid w:val="00016D97"/>
    <w:rsid w:val="00016FE1"/>
    <w:rsid w:val="0001742C"/>
    <w:rsid w:val="00017487"/>
    <w:rsid w:val="0001769F"/>
    <w:rsid w:val="000176B1"/>
    <w:rsid w:val="00017C6D"/>
    <w:rsid w:val="00017CA9"/>
    <w:rsid w:val="00017FEA"/>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0DB"/>
    <w:rsid w:val="000311E9"/>
    <w:rsid w:val="000316E5"/>
    <w:rsid w:val="00031BA0"/>
    <w:rsid w:val="000322C1"/>
    <w:rsid w:val="000325C4"/>
    <w:rsid w:val="00032FA6"/>
    <w:rsid w:val="00033094"/>
    <w:rsid w:val="000341E3"/>
    <w:rsid w:val="000344A5"/>
    <w:rsid w:val="00034619"/>
    <w:rsid w:val="00034856"/>
    <w:rsid w:val="00035A0E"/>
    <w:rsid w:val="00036189"/>
    <w:rsid w:val="0003682B"/>
    <w:rsid w:val="00036A14"/>
    <w:rsid w:val="00036E4F"/>
    <w:rsid w:val="0003738C"/>
    <w:rsid w:val="00037830"/>
    <w:rsid w:val="00037FE8"/>
    <w:rsid w:val="00040275"/>
    <w:rsid w:val="000402E7"/>
    <w:rsid w:val="0004050D"/>
    <w:rsid w:val="000406BD"/>
    <w:rsid w:val="0004083A"/>
    <w:rsid w:val="00040B80"/>
    <w:rsid w:val="00040C12"/>
    <w:rsid w:val="000415CD"/>
    <w:rsid w:val="000417EB"/>
    <w:rsid w:val="000417ED"/>
    <w:rsid w:val="00041FD3"/>
    <w:rsid w:val="00042178"/>
    <w:rsid w:val="0004265E"/>
    <w:rsid w:val="0004357F"/>
    <w:rsid w:val="00043A59"/>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E89"/>
    <w:rsid w:val="00051F78"/>
    <w:rsid w:val="000520B6"/>
    <w:rsid w:val="00052902"/>
    <w:rsid w:val="00053197"/>
    <w:rsid w:val="000532EA"/>
    <w:rsid w:val="00054287"/>
    <w:rsid w:val="0005479B"/>
    <w:rsid w:val="00054C08"/>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3AE"/>
    <w:rsid w:val="000644DF"/>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558"/>
    <w:rsid w:val="0007666E"/>
    <w:rsid w:val="00076E3A"/>
    <w:rsid w:val="00077DE6"/>
    <w:rsid w:val="00077F50"/>
    <w:rsid w:val="0008011C"/>
    <w:rsid w:val="000804BA"/>
    <w:rsid w:val="00080573"/>
    <w:rsid w:val="000805B5"/>
    <w:rsid w:val="000805C9"/>
    <w:rsid w:val="00080B96"/>
    <w:rsid w:val="00081065"/>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5047"/>
    <w:rsid w:val="00086209"/>
    <w:rsid w:val="00086843"/>
    <w:rsid w:val="0008685F"/>
    <w:rsid w:val="000868CF"/>
    <w:rsid w:val="0008698B"/>
    <w:rsid w:val="00086EB4"/>
    <w:rsid w:val="0008714A"/>
    <w:rsid w:val="000875B3"/>
    <w:rsid w:val="00087E9C"/>
    <w:rsid w:val="00090158"/>
    <w:rsid w:val="00090518"/>
    <w:rsid w:val="00090714"/>
    <w:rsid w:val="000909F5"/>
    <w:rsid w:val="00090BCE"/>
    <w:rsid w:val="00090CD1"/>
    <w:rsid w:val="00090CD3"/>
    <w:rsid w:val="00090D78"/>
    <w:rsid w:val="00091206"/>
    <w:rsid w:val="00091C62"/>
    <w:rsid w:val="00091E1D"/>
    <w:rsid w:val="000927C7"/>
    <w:rsid w:val="000929D8"/>
    <w:rsid w:val="00092DD7"/>
    <w:rsid w:val="000931F4"/>
    <w:rsid w:val="000935FB"/>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236A"/>
    <w:rsid w:val="000A2FA5"/>
    <w:rsid w:val="000A3281"/>
    <w:rsid w:val="000A33AC"/>
    <w:rsid w:val="000A3444"/>
    <w:rsid w:val="000A380C"/>
    <w:rsid w:val="000A3DBB"/>
    <w:rsid w:val="000A4125"/>
    <w:rsid w:val="000A43DE"/>
    <w:rsid w:val="000A488F"/>
    <w:rsid w:val="000A4A9E"/>
    <w:rsid w:val="000A4FE2"/>
    <w:rsid w:val="000A55B8"/>
    <w:rsid w:val="000A5653"/>
    <w:rsid w:val="000A6203"/>
    <w:rsid w:val="000A642B"/>
    <w:rsid w:val="000A6793"/>
    <w:rsid w:val="000A6E2A"/>
    <w:rsid w:val="000A723E"/>
    <w:rsid w:val="000A73FF"/>
    <w:rsid w:val="000A7C13"/>
    <w:rsid w:val="000A7C1D"/>
    <w:rsid w:val="000A7DD8"/>
    <w:rsid w:val="000B0880"/>
    <w:rsid w:val="000B0C8C"/>
    <w:rsid w:val="000B122F"/>
    <w:rsid w:val="000B1497"/>
    <w:rsid w:val="000B1C15"/>
    <w:rsid w:val="000B1FED"/>
    <w:rsid w:val="000B2E9E"/>
    <w:rsid w:val="000B3216"/>
    <w:rsid w:val="000B3E0C"/>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89"/>
    <w:rsid w:val="000C0F92"/>
    <w:rsid w:val="000C1141"/>
    <w:rsid w:val="000C1A80"/>
    <w:rsid w:val="000C1F37"/>
    <w:rsid w:val="000C200C"/>
    <w:rsid w:val="000C21E2"/>
    <w:rsid w:val="000C27A2"/>
    <w:rsid w:val="000C2908"/>
    <w:rsid w:val="000C34D6"/>
    <w:rsid w:val="000C34EB"/>
    <w:rsid w:val="000C3604"/>
    <w:rsid w:val="000C41D2"/>
    <w:rsid w:val="000C4369"/>
    <w:rsid w:val="000C48A7"/>
    <w:rsid w:val="000C4A0A"/>
    <w:rsid w:val="000C4C96"/>
    <w:rsid w:val="000C4F01"/>
    <w:rsid w:val="000C4FB4"/>
    <w:rsid w:val="000C517C"/>
    <w:rsid w:val="000C52D6"/>
    <w:rsid w:val="000C53A4"/>
    <w:rsid w:val="000C565F"/>
    <w:rsid w:val="000C5DA2"/>
    <w:rsid w:val="000C5DB4"/>
    <w:rsid w:val="000C66EF"/>
    <w:rsid w:val="000C6CB7"/>
    <w:rsid w:val="000C70DF"/>
    <w:rsid w:val="000C7297"/>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5F1"/>
    <w:rsid w:val="000D5C4A"/>
    <w:rsid w:val="000D64DD"/>
    <w:rsid w:val="000D6BFF"/>
    <w:rsid w:val="000D7109"/>
    <w:rsid w:val="000D746F"/>
    <w:rsid w:val="000D78A4"/>
    <w:rsid w:val="000D7B7B"/>
    <w:rsid w:val="000D7D41"/>
    <w:rsid w:val="000E063A"/>
    <w:rsid w:val="000E067A"/>
    <w:rsid w:val="000E0818"/>
    <w:rsid w:val="000E08C4"/>
    <w:rsid w:val="000E09A8"/>
    <w:rsid w:val="000E130E"/>
    <w:rsid w:val="000E1ADA"/>
    <w:rsid w:val="000E1C79"/>
    <w:rsid w:val="000E1CBF"/>
    <w:rsid w:val="000E1E36"/>
    <w:rsid w:val="000E254D"/>
    <w:rsid w:val="000E274C"/>
    <w:rsid w:val="000E2AF0"/>
    <w:rsid w:val="000E3523"/>
    <w:rsid w:val="000E3846"/>
    <w:rsid w:val="000E3A24"/>
    <w:rsid w:val="000E3AE2"/>
    <w:rsid w:val="000E3F28"/>
    <w:rsid w:val="000E50B7"/>
    <w:rsid w:val="000E5194"/>
    <w:rsid w:val="000E557C"/>
    <w:rsid w:val="000E570F"/>
    <w:rsid w:val="000E61FD"/>
    <w:rsid w:val="000E62E1"/>
    <w:rsid w:val="000E6A10"/>
    <w:rsid w:val="000E6B8A"/>
    <w:rsid w:val="000E70A2"/>
    <w:rsid w:val="000E7666"/>
    <w:rsid w:val="000F0874"/>
    <w:rsid w:val="000F0C77"/>
    <w:rsid w:val="000F1295"/>
    <w:rsid w:val="000F1710"/>
    <w:rsid w:val="000F1939"/>
    <w:rsid w:val="000F1A2B"/>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5DB3"/>
    <w:rsid w:val="000F6866"/>
    <w:rsid w:val="000F68BE"/>
    <w:rsid w:val="000F6AEC"/>
    <w:rsid w:val="000F6B0D"/>
    <w:rsid w:val="000F6F4E"/>
    <w:rsid w:val="000F6FF6"/>
    <w:rsid w:val="000F7303"/>
    <w:rsid w:val="000F7378"/>
    <w:rsid w:val="000F7F77"/>
    <w:rsid w:val="0010022E"/>
    <w:rsid w:val="00100319"/>
    <w:rsid w:val="00100607"/>
    <w:rsid w:val="001007AA"/>
    <w:rsid w:val="00100BBD"/>
    <w:rsid w:val="00101129"/>
    <w:rsid w:val="001013CF"/>
    <w:rsid w:val="001018AB"/>
    <w:rsid w:val="001020EC"/>
    <w:rsid w:val="001022DB"/>
    <w:rsid w:val="00102B71"/>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20068"/>
    <w:rsid w:val="00120639"/>
    <w:rsid w:val="00120CA6"/>
    <w:rsid w:val="00120FB5"/>
    <w:rsid w:val="0012112D"/>
    <w:rsid w:val="0012163A"/>
    <w:rsid w:val="00121755"/>
    <w:rsid w:val="00121929"/>
    <w:rsid w:val="00121A39"/>
    <w:rsid w:val="00121A77"/>
    <w:rsid w:val="00121C2F"/>
    <w:rsid w:val="00121ECC"/>
    <w:rsid w:val="001224F7"/>
    <w:rsid w:val="001225FC"/>
    <w:rsid w:val="00122E13"/>
    <w:rsid w:val="001232ED"/>
    <w:rsid w:val="00123387"/>
    <w:rsid w:val="001234DE"/>
    <w:rsid w:val="00124122"/>
    <w:rsid w:val="001245FD"/>
    <w:rsid w:val="0012488B"/>
    <w:rsid w:val="00125002"/>
    <w:rsid w:val="0012575B"/>
    <w:rsid w:val="00125B94"/>
    <w:rsid w:val="001263C0"/>
    <w:rsid w:val="001265B3"/>
    <w:rsid w:val="001267F9"/>
    <w:rsid w:val="00126B90"/>
    <w:rsid w:val="001270A4"/>
    <w:rsid w:val="001272F4"/>
    <w:rsid w:val="00127513"/>
    <w:rsid w:val="0012787F"/>
    <w:rsid w:val="0012795D"/>
    <w:rsid w:val="001300EB"/>
    <w:rsid w:val="0013036D"/>
    <w:rsid w:val="001318F6"/>
    <w:rsid w:val="00131C3F"/>
    <w:rsid w:val="00132088"/>
    <w:rsid w:val="0013215E"/>
    <w:rsid w:val="00132476"/>
    <w:rsid w:val="00132505"/>
    <w:rsid w:val="00132A11"/>
    <w:rsid w:val="00133013"/>
    <w:rsid w:val="00133024"/>
    <w:rsid w:val="0013332D"/>
    <w:rsid w:val="0013363D"/>
    <w:rsid w:val="00133873"/>
    <w:rsid w:val="00133AB6"/>
    <w:rsid w:val="0013443F"/>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590"/>
    <w:rsid w:val="00142689"/>
    <w:rsid w:val="001427F0"/>
    <w:rsid w:val="00142935"/>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0B8"/>
    <w:rsid w:val="00147153"/>
    <w:rsid w:val="0014739C"/>
    <w:rsid w:val="00147738"/>
    <w:rsid w:val="00147923"/>
    <w:rsid w:val="00147D10"/>
    <w:rsid w:val="00147D51"/>
    <w:rsid w:val="00150571"/>
    <w:rsid w:val="001509C6"/>
    <w:rsid w:val="00150BF0"/>
    <w:rsid w:val="00150D73"/>
    <w:rsid w:val="00150EBC"/>
    <w:rsid w:val="00151DE7"/>
    <w:rsid w:val="00152604"/>
    <w:rsid w:val="00152927"/>
    <w:rsid w:val="00152E32"/>
    <w:rsid w:val="00153548"/>
    <w:rsid w:val="00153580"/>
    <w:rsid w:val="00153D16"/>
    <w:rsid w:val="00153D39"/>
    <w:rsid w:val="00153E88"/>
    <w:rsid w:val="001549F5"/>
    <w:rsid w:val="00154C57"/>
    <w:rsid w:val="0015516D"/>
    <w:rsid w:val="00155369"/>
    <w:rsid w:val="0015537C"/>
    <w:rsid w:val="00155680"/>
    <w:rsid w:val="001561E0"/>
    <w:rsid w:val="0015654B"/>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D3A"/>
    <w:rsid w:val="00162EE1"/>
    <w:rsid w:val="001630CE"/>
    <w:rsid w:val="001632A1"/>
    <w:rsid w:val="00163817"/>
    <w:rsid w:val="00164894"/>
    <w:rsid w:val="00164943"/>
    <w:rsid w:val="00164B8F"/>
    <w:rsid w:val="00164D28"/>
    <w:rsid w:val="00165181"/>
    <w:rsid w:val="00165322"/>
    <w:rsid w:val="00165B2B"/>
    <w:rsid w:val="00165B36"/>
    <w:rsid w:val="00165E7D"/>
    <w:rsid w:val="00165FB9"/>
    <w:rsid w:val="001660A4"/>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66E1"/>
    <w:rsid w:val="001770AC"/>
    <w:rsid w:val="001770AD"/>
    <w:rsid w:val="0017710E"/>
    <w:rsid w:val="00177516"/>
    <w:rsid w:val="001777AA"/>
    <w:rsid w:val="001777CD"/>
    <w:rsid w:val="00177A8F"/>
    <w:rsid w:val="00177D25"/>
    <w:rsid w:val="001802B6"/>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428"/>
    <w:rsid w:val="0018753B"/>
    <w:rsid w:val="00187565"/>
    <w:rsid w:val="00187689"/>
    <w:rsid w:val="00187956"/>
    <w:rsid w:val="00187A14"/>
    <w:rsid w:val="001903C8"/>
    <w:rsid w:val="001906FF"/>
    <w:rsid w:val="001908D3"/>
    <w:rsid w:val="001908F5"/>
    <w:rsid w:val="001913A9"/>
    <w:rsid w:val="00191BDB"/>
    <w:rsid w:val="00191EC4"/>
    <w:rsid w:val="0019255F"/>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5DD"/>
    <w:rsid w:val="0019768A"/>
    <w:rsid w:val="00197A0B"/>
    <w:rsid w:val="00197B2F"/>
    <w:rsid w:val="00197DD9"/>
    <w:rsid w:val="001A0562"/>
    <w:rsid w:val="001A0633"/>
    <w:rsid w:val="001A08B0"/>
    <w:rsid w:val="001A0F3A"/>
    <w:rsid w:val="001A1455"/>
    <w:rsid w:val="001A158D"/>
    <w:rsid w:val="001A1A3D"/>
    <w:rsid w:val="001A23CD"/>
    <w:rsid w:val="001A2E08"/>
    <w:rsid w:val="001A333B"/>
    <w:rsid w:val="001A37F1"/>
    <w:rsid w:val="001A3832"/>
    <w:rsid w:val="001A391D"/>
    <w:rsid w:val="001A3F69"/>
    <w:rsid w:val="001A40E4"/>
    <w:rsid w:val="001A491A"/>
    <w:rsid w:val="001A4F2F"/>
    <w:rsid w:val="001A532C"/>
    <w:rsid w:val="001A5635"/>
    <w:rsid w:val="001A6279"/>
    <w:rsid w:val="001A64FA"/>
    <w:rsid w:val="001A6C33"/>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220B"/>
    <w:rsid w:val="001B2BC7"/>
    <w:rsid w:val="001B3085"/>
    <w:rsid w:val="001B352F"/>
    <w:rsid w:val="001B3C20"/>
    <w:rsid w:val="001B4077"/>
    <w:rsid w:val="001B40E4"/>
    <w:rsid w:val="001B4865"/>
    <w:rsid w:val="001B4A9D"/>
    <w:rsid w:val="001B505E"/>
    <w:rsid w:val="001B5649"/>
    <w:rsid w:val="001B5839"/>
    <w:rsid w:val="001B5E0B"/>
    <w:rsid w:val="001B5EAE"/>
    <w:rsid w:val="001B61D4"/>
    <w:rsid w:val="001B663F"/>
    <w:rsid w:val="001B689A"/>
    <w:rsid w:val="001B6C4A"/>
    <w:rsid w:val="001B6FA1"/>
    <w:rsid w:val="001B7144"/>
    <w:rsid w:val="001B7232"/>
    <w:rsid w:val="001B7706"/>
    <w:rsid w:val="001C044D"/>
    <w:rsid w:val="001C0601"/>
    <w:rsid w:val="001C078C"/>
    <w:rsid w:val="001C18D0"/>
    <w:rsid w:val="001C1F87"/>
    <w:rsid w:val="001C209B"/>
    <w:rsid w:val="001C20B1"/>
    <w:rsid w:val="001C229F"/>
    <w:rsid w:val="001C2710"/>
    <w:rsid w:val="001C29A5"/>
    <w:rsid w:val="001C2C3F"/>
    <w:rsid w:val="001C344E"/>
    <w:rsid w:val="001C35C1"/>
    <w:rsid w:val="001C3652"/>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566"/>
    <w:rsid w:val="001D08C4"/>
    <w:rsid w:val="001D0A3F"/>
    <w:rsid w:val="001D1093"/>
    <w:rsid w:val="001D109C"/>
    <w:rsid w:val="001D118A"/>
    <w:rsid w:val="001D1416"/>
    <w:rsid w:val="001D1EF0"/>
    <w:rsid w:val="001D20D5"/>
    <w:rsid w:val="001D2120"/>
    <w:rsid w:val="001D32B4"/>
    <w:rsid w:val="001D39E0"/>
    <w:rsid w:val="001D3AB7"/>
    <w:rsid w:val="001D3C04"/>
    <w:rsid w:val="001D3C3E"/>
    <w:rsid w:val="001D3D93"/>
    <w:rsid w:val="001D3DAF"/>
    <w:rsid w:val="001D42A9"/>
    <w:rsid w:val="001D44D4"/>
    <w:rsid w:val="001D45D4"/>
    <w:rsid w:val="001D4607"/>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EF1"/>
    <w:rsid w:val="001E1D64"/>
    <w:rsid w:val="001E2A0B"/>
    <w:rsid w:val="001E2A4A"/>
    <w:rsid w:val="001E3284"/>
    <w:rsid w:val="001E35A7"/>
    <w:rsid w:val="001E3F60"/>
    <w:rsid w:val="001E41DF"/>
    <w:rsid w:val="001E4339"/>
    <w:rsid w:val="001E44AD"/>
    <w:rsid w:val="001E4A7F"/>
    <w:rsid w:val="001E4F37"/>
    <w:rsid w:val="001E52C1"/>
    <w:rsid w:val="001E52F1"/>
    <w:rsid w:val="001E5D00"/>
    <w:rsid w:val="001E5E4C"/>
    <w:rsid w:val="001E6C81"/>
    <w:rsid w:val="001E7BBA"/>
    <w:rsid w:val="001E7C11"/>
    <w:rsid w:val="001E7EDF"/>
    <w:rsid w:val="001E7F39"/>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724"/>
    <w:rsid w:val="001F6E7C"/>
    <w:rsid w:val="001F6EB0"/>
    <w:rsid w:val="001F7AD6"/>
    <w:rsid w:val="001F7F7A"/>
    <w:rsid w:val="00200147"/>
    <w:rsid w:val="0020032D"/>
    <w:rsid w:val="002006D5"/>
    <w:rsid w:val="0020092F"/>
    <w:rsid w:val="00200F43"/>
    <w:rsid w:val="002010B7"/>
    <w:rsid w:val="00201483"/>
    <w:rsid w:val="00201D01"/>
    <w:rsid w:val="00201EA9"/>
    <w:rsid w:val="0020212C"/>
    <w:rsid w:val="00202AED"/>
    <w:rsid w:val="002031A2"/>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316"/>
    <w:rsid w:val="0021259F"/>
    <w:rsid w:val="002127EF"/>
    <w:rsid w:val="0021314F"/>
    <w:rsid w:val="002136EF"/>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EC9"/>
    <w:rsid w:val="0022215E"/>
    <w:rsid w:val="002224C8"/>
    <w:rsid w:val="00222B2F"/>
    <w:rsid w:val="00222BB7"/>
    <w:rsid w:val="00223728"/>
    <w:rsid w:val="00223E82"/>
    <w:rsid w:val="00224080"/>
    <w:rsid w:val="0022409D"/>
    <w:rsid w:val="002242FF"/>
    <w:rsid w:val="002243A8"/>
    <w:rsid w:val="00225162"/>
    <w:rsid w:val="002252A0"/>
    <w:rsid w:val="0022552A"/>
    <w:rsid w:val="00226724"/>
    <w:rsid w:val="002268D3"/>
    <w:rsid w:val="00226D1B"/>
    <w:rsid w:val="00226F32"/>
    <w:rsid w:val="002270A2"/>
    <w:rsid w:val="00227654"/>
    <w:rsid w:val="00227659"/>
    <w:rsid w:val="002278A2"/>
    <w:rsid w:val="00227B44"/>
    <w:rsid w:val="00227C6C"/>
    <w:rsid w:val="002308CB"/>
    <w:rsid w:val="00231269"/>
    <w:rsid w:val="002312CA"/>
    <w:rsid w:val="00231E3A"/>
    <w:rsid w:val="0023226F"/>
    <w:rsid w:val="00232510"/>
    <w:rsid w:val="002328ED"/>
    <w:rsid w:val="00232A82"/>
    <w:rsid w:val="00232E74"/>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C9"/>
    <w:rsid w:val="0024283E"/>
    <w:rsid w:val="00242895"/>
    <w:rsid w:val="00242C64"/>
    <w:rsid w:val="002433D3"/>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813"/>
    <w:rsid w:val="00247BC4"/>
    <w:rsid w:val="00247D86"/>
    <w:rsid w:val="002505BD"/>
    <w:rsid w:val="002508DF"/>
    <w:rsid w:val="00250B84"/>
    <w:rsid w:val="00250C11"/>
    <w:rsid w:val="002511FB"/>
    <w:rsid w:val="00251265"/>
    <w:rsid w:val="002522BE"/>
    <w:rsid w:val="002527B1"/>
    <w:rsid w:val="00252939"/>
    <w:rsid w:val="00252E0C"/>
    <w:rsid w:val="002530B1"/>
    <w:rsid w:val="00253513"/>
    <w:rsid w:val="00253586"/>
    <w:rsid w:val="0025375B"/>
    <w:rsid w:val="00253F56"/>
    <w:rsid w:val="00253F91"/>
    <w:rsid w:val="002544D6"/>
    <w:rsid w:val="0025464E"/>
    <w:rsid w:val="002552E3"/>
    <w:rsid w:val="0025551A"/>
    <w:rsid w:val="00255D38"/>
    <w:rsid w:val="002561E9"/>
    <w:rsid w:val="0025645F"/>
    <w:rsid w:val="002565EE"/>
    <w:rsid w:val="002566E6"/>
    <w:rsid w:val="00256744"/>
    <w:rsid w:val="00256FC0"/>
    <w:rsid w:val="0025763C"/>
    <w:rsid w:val="00257769"/>
    <w:rsid w:val="00257C71"/>
    <w:rsid w:val="00257E49"/>
    <w:rsid w:val="0026021D"/>
    <w:rsid w:val="00260345"/>
    <w:rsid w:val="002605C3"/>
    <w:rsid w:val="002608E1"/>
    <w:rsid w:val="002609CD"/>
    <w:rsid w:val="00260CC0"/>
    <w:rsid w:val="00260DBE"/>
    <w:rsid w:val="00260E2A"/>
    <w:rsid w:val="002614E3"/>
    <w:rsid w:val="00262FDF"/>
    <w:rsid w:val="002630EC"/>
    <w:rsid w:val="0026344E"/>
    <w:rsid w:val="00263598"/>
    <w:rsid w:val="002636C1"/>
    <w:rsid w:val="00263B2E"/>
    <w:rsid w:val="002648B0"/>
    <w:rsid w:val="00264D04"/>
    <w:rsid w:val="00264E89"/>
    <w:rsid w:val="00264F07"/>
    <w:rsid w:val="0026529E"/>
    <w:rsid w:val="0026597A"/>
    <w:rsid w:val="00265E5D"/>
    <w:rsid w:val="002661FE"/>
    <w:rsid w:val="00266211"/>
    <w:rsid w:val="00266294"/>
    <w:rsid w:val="002662B1"/>
    <w:rsid w:val="00266481"/>
    <w:rsid w:val="00266979"/>
    <w:rsid w:val="00266A76"/>
    <w:rsid w:val="00266DF1"/>
    <w:rsid w:val="00267037"/>
    <w:rsid w:val="002670F9"/>
    <w:rsid w:val="00267902"/>
    <w:rsid w:val="002679BB"/>
    <w:rsid w:val="00267B78"/>
    <w:rsid w:val="00267C59"/>
    <w:rsid w:val="0027072C"/>
    <w:rsid w:val="00270AB2"/>
    <w:rsid w:val="00270B58"/>
    <w:rsid w:val="00270BD2"/>
    <w:rsid w:val="00270FFD"/>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791"/>
    <w:rsid w:val="00281ACA"/>
    <w:rsid w:val="00281B99"/>
    <w:rsid w:val="00281BFA"/>
    <w:rsid w:val="00281E5B"/>
    <w:rsid w:val="0028224E"/>
    <w:rsid w:val="002826AE"/>
    <w:rsid w:val="00282BF0"/>
    <w:rsid w:val="00283839"/>
    <w:rsid w:val="002838FA"/>
    <w:rsid w:val="00283AFC"/>
    <w:rsid w:val="0028447D"/>
    <w:rsid w:val="00284574"/>
    <w:rsid w:val="00284707"/>
    <w:rsid w:val="00285581"/>
    <w:rsid w:val="002857E5"/>
    <w:rsid w:val="00286574"/>
    <w:rsid w:val="00286FC0"/>
    <w:rsid w:val="002873C3"/>
    <w:rsid w:val="002873ED"/>
    <w:rsid w:val="0029026E"/>
    <w:rsid w:val="002902BE"/>
    <w:rsid w:val="00290366"/>
    <w:rsid w:val="002903CC"/>
    <w:rsid w:val="0029046C"/>
    <w:rsid w:val="002911A8"/>
    <w:rsid w:val="00291283"/>
    <w:rsid w:val="00291D70"/>
    <w:rsid w:val="00291F06"/>
    <w:rsid w:val="00292209"/>
    <w:rsid w:val="00292717"/>
    <w:rsid w:val="002927A2"/>
    <w:rsid w:val="00292FFC"/>
    <w:rsid w:val="002931BB"/>
    <w:rsid w:val="002935D4"/>
    <w:rsid w:val="00293C21"/>
    <w:rsid w:val="00294534"/>
    <w:rsid w:val="00294948"/>
    <w:rsid w:val="00294A6A"/>
    <w:rsid w:val="00294CBC"/>
    <w:rsid w:val="0029523D"/>
    <w:rsid w:val="00295AA0"/>
    <w:rsid w:val="00295F92"/>
    <w:rsid w:val="00296892"/>
    <w:rsid w:val="00297960"/>
    <w:rsid w:val="00297A6F"/>
    <w:rsid w:val="002A02F1"/>
    <w:rsid w:val="002A1172"/>
    <w:rsid w:val="002A143D"/>
    <w:rsid w:val="002A18EB"/>
    <w:rsid w:val="002A1A31"/>
    <w:rsid w:val="002A1BA2"/>
    <w:rsid w:val="002A1CAD"/>
    <w:rsid w:val="002A2431"/>
    <w:rsid w:val="002A256F"/>
    <w:rsid w:val="002A26C8"/>
    <w:rsid w:val="002A369D"/>
    <w:rsid w:val="002A3EEC"/>
    <w:rsid w:val="002A41FE"/>
    <w:rsid w:val="002A4675"/>
    <w:rsid w:val="002A4C26"/>
    <w:rsid w:val="002A4E6B"/>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8E6"/>
    <w:rsid w:val="002A7F70"/>
    <w:rsid w:val="002B01A8"/>
    <w:rsid w:val="002B0570"/>
    <w:rsid w:val="002B0640"/>
    <w:rsid w:val="002B07F2"/>
    <w:rsid w:val="002B0A49"/>
    <w:rsid w:val="002B0CF7"/>
    <w:rsid w:val="002B13BE"/>
    <w:rsid w:val="002B16FE"/>
    <w:rsid w:val="002B172D"/>
    <w:rsid w:val="002B286A"/>
    <w:rsid w:val="002B2A0E"/>
    <w:rsid w:val="002B2D25"/>
    <w:rsid w:val="002B3272"/>
    <w:rsid w:val="002B363D"/>
    <w:rsid w:val="002B365F"/>
    <w:rsid w:val="002B3844"/>
    <w:rsid w:val="002B3B6A"/>
    <w:rsid w:val="002B3D17"/>
    <w:rsid w:val="002B3FE9"/>
    <w:rsid w:val="002B4115"/>
    <w:rsid w:val="002B4653"/>
    <w:rsid w:val="002B4A3A"/>
    <w:rsid w:val="002B4A8F"/>
    <w:rsid w:val="002B5111"/>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4588"/>
    <w:rsid w:val="002C4787"/>
    <w:rsid w:val="002C4B93"/>
    <w:rsid w:val="002C4C91"/>
    <w:rsid w:val="002C4EC0"/>
    <w:rsid w:val="002C5265"/>
    <w:rsid w:val="002C5799"/>
    <w:rsid w:val="002C5AE2"/>
    <w:rsid w:val="002C5CA8"/>
    <w:rsid w:val="002C6061"/>
    <w:rsid w:val="002C6318"/>
    <w:rsid w:val="002C6894"/>
    <w:rsid w:val="002C7008"/>
    <w:rsid w:val="002C71CA"/>
    <w:rsid w:val="002C76D3"/>
    <w:rsid w:val="002D00FF"/>
    <w:rsid w:val="002D0613"/>
    <w:rsid w:val="002D15B1"/>
    <w:rsid w:val="002D1B66"/>
    <w:rsid w:val="002D25B2"/>
    <w:rsid w:val="002D30E0"/>
    <w:rsid w:val="002D3153"/>
    <w:rsid w:val="002D3399"/>
    <w:rsid w:val="002D3472"/>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7C1"/>
    <w:rsid w:val="002E0CF4"/>
    <w:rsid w:val="002E0DBF"/>
    <w:rsid w:val="002E1CEB"/>
    <w:rsid w:val="002E1D82"/>
    <w:rsid w:val="002E1ED8"/>
    <w:rsid w:val="002E21D0"/>
    <w:rsid w:val="002E22E6"/>
    <w:rsid w:val="002E2743"/>
    <w:rsid w:val="002E288E"/>
    <w:rsid w:val="002E28E8"/>
    <w:rsid w:val="002E2E46"/>
    <w:rsid w:val="002E2FC8"/>
    <w:rsid w:val="002E3349"/>
    <w:rsid w:val="002E3654"/>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6B5D"/>
    <w:rsid w:val="002E6D9B"/>
    <w:rsid w:val="002E7146"/>
    <w:rsid w:val="002E7727"/>
    <w:rsid w:val="002E7C3E"/>
    <w:rsid w:val="002E7E3D"/>
    <w:rsid w:val="002F05FC"/>
    <w:rsid w:val="002F13AC"/>
    <w:rsid w:val="002F140E"/>
    <w:rsid w:val="002F1C96"/>
    <w:rsid w:val="002F20EB"/>
    <w:rsid w:val="002F23CE"/>
    <w:rsid w:val="002F2CE0"/>
    <w:rsid w:val="002F3A0C"/>
    <w:rsid w:val="002F3C22"/>
    <w:rsid w:val="002F3CFA"/>
    <w:rsid w:val="002F3D46"/>
    <w:rsid w:val="002F42D6"/>
    <w:rsid w:val="002F4476"/>
    <w:rsid w:val="002F44ED"/>
    <w:rsid w:val="002F4864"/>
    <w:rsid w:val="002F48D5"/>
    <w:rsid w:val="002F5250"/>
    <w:rsid w:val="002F56ED"/>
    <w:rsid w:val="002F5E1C"/>
    <w:rsid w:val="002F6A82"/>
    <w:rsid w:val="002F6B53"/>
    <w:rsid w:val="002F6BC3"/>
    <w:rsid w:val="002F6E45"/>
    <w:rsid w:val="002F79C6"/>
    <w:rsid w:val="002F7FC3"/>
    <w:rsid w:val="00300156"/>
    <w:rsid w:val="003004BB"/>
    <w:rsid w:val="003008FC"/>
    <w:rsid w:val="00300932"/>
    <w:rsid w:val="00300A8E"/>
    <w:rsid w:val="00300B56"/>
    <w:rsid w:val="00300D52"/>
    <w:rsid w:val="0030139C"/>
    <w:rsid w:val="0030147C"/>
    <w:rsid w:val="003018F6"/>
    <w:rsid w:val="00301D29"/>
    <w:rsid w:val="00302017"/>
    <w:rsid w:val="00302087"/>
    <w:rsid w:val="00302A70"/>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2EE8"/>
    <w:rsid w:val="00313670"/>
    <w:rsid w:val="003140A2"/>
    <w:rsid w:val="0031424D"/>
    <w:rsid w:val="00314A24"/>
    <w:rsid w:val="00314AF9"/>
    <w:rsid w:val="00315588"/>
    <w:rsid w:val="00315ACC"/>
    <w:rsid w:val="00315E27"/>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906"/>
    <w:rsid w:val="00321D5B"/>
    <w:rsid w:val="0032231F"/>
    <w:rsid w:val="003227E6"/>
    <w:rsid w:val="00323005"/>
    <w:rsid w:val="003233EB"/>
    <w:rsid w:val="00323447"/>
    <w:rsid w:val="00323C53"/>
    <w:rsid w:val="00324449"/>
    <w:rsid w:val="003247C2"/>
    <w:rsid w:val="00324B8E"/>
    <w:rsid w:val="00324ECE"/>
    <w:rsid w:val="00324F3D"/>
    <w:rsid w:val="00325078"/>
    <w:rsid w:val="0032556F"/>
    <w:rsid w:val="00325895"/>
    <w:rsid w:val="00325A83"/>
    <w:rsid w:val="00326338"/>
    <w:rsid w:val="003264A1"/>
    <w:rsid w:val="0032660F"/>
    <w:rsid w:val="00326A8E"/>
    <w:rsid w:val="00326CD4"/>
    <w:rsid w:val="00326FD9"/>
    <w:rsid w:val="0032779D"/>
    <w:rsid w:val="003305CE"/>
    <w:rsid w:val="003307A8"/>
    <w:rsid w:val="00330842"/>
    <w:rsid w:val="00330C6A"/>
    <w:rsid w:val="00330F94"/>
    <w:rsid w:val="00330FF2"/>
    <w:rsid w:val="003316F2"/>
    <w:rsid w:val="00331FE5"/>
    <w:rsid w:val="0033249E"/>
    <w:rsid w:val="003326C1"/>
    <w:rsid w:val="0033289C"/>
    <w:rsid w:val="00332B96"/>
    <w:rsid w:val="00332C5D"/>
    <w:rsid w:val="00332DB9"/>
    <w:rsid w:val="00333344"/>
    <w:rsid w:val="00333F7E"/>
    <w:rsid w:val="00334361"/>
    <w:rsid w:val="00334ECA"/>
    <w:rsid w:val="00335959"/>
    <w:rsid w:val="0033626D"/>
    <w:rsid w:val="003368D9"/>
    <w:rsid w:val="00336C05"/>
    <w:rsid w:val="00336D29"/>
    <w:rsid w:val="00337187"/>
    <w:rsid w:val="00337418"/>
    <w:rsid w:val="003375DE"/>
    <w:rsid w:val="00340115"/>
    <w:rsid w:val="00340212"/>
    <w:rsid w:val="00340304"/>
    <w:rsid w:val="00340D24"/>
    <w:rsid w:val="00340F8B"/>
    <w:rsid w:val="003419B4"/>
    <w:rsid w:val="003424A7"/>
    <w:rsid w:val="0034263E"/>
    <w:rsid w:val="00342AB7"/>
    <w:rsid w:val="00342C65"/>
    <w:rsid w:val="00342CB9"/>
    <w:rsid w:val="0034301B"/>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635"/>
    <w:rsid w:val="003507B1"/>
    <w:rsid w:val="00350A49"/>
    <w:rsid w:val="003511A0"/>
    <w:rsid w:val="0035176C"/>
    <w:rsid w:val="00351D5C"/>
    <w:rsid w:val="0035252F"/>
    <w:rsid w:val="0035323A"/>
    <w:rsid w:val="0035470C"/>
    <w:rsid w:val="00354DC0"/>
    <w:rsid w:val="003550EF"/>
    <w:rsid w:val="0035568C"/>
    <w:rsid w:val="00355962"/>
    <w:rsid w:val="00355B69"/>
    <w:rsid w:val="00355E12"/>
    <w:rsid w:val="00356D2E"/>
    <w:rsid w:val="00357000"/>
    <w:rsid w:val="003577B6"/>
    <w:rsid w:val="003578B3"/>
    <w:rsid w:val="003602D1"/>
    <w:rsid w:val="00360353"/>
    <w:rsid w:val="00360649"/>
    <w:rsid w:val="00360759"/>
    <w:rsid w:val="0036084D"/>
    <w:rsid w:val="0036099D"/>
    <w:rsid w:val="00361010"/>
    <w:rsid w:val="0036176D"/>
    <w:rsid w:val="00361E2F"/>
    <w:rsid w:val="00362B21"/>
    <w:rsid w:val="00362F9A"/>
    <w:rsid w:val="0036350C"/>
    <w:rsid w:val="00363A09"/>
    <w:rsid w:val="00363AA0"/>
    <w:rsid w:val="00364129"/>
    <w:rsid w:val="003644A6"/>
    <w:rsid w:val="00364CD8"/>
    <w:rsid w:val="00364E99"/>
    <w:rsid w:val="0036541F"/>
    <w:rsid w:val="00365749"/>
    <w:rsid w:val="00365AA1"/>
    <w:rsid w:val="00365F6A"/>
    <w:rsid w:val="003660C3"/>
    <w:rsid w:val="003674D6"/>
    <w:rsid w:val="0036751E"/>
    <w:rsid w:val="00367C16"/>
    <w:rsid w:val="003700AD"/>
    <w:rsid w:val="0037048B"/>
    <w:rsid w:val="00370A1A"/>
    <w:rsid w:val="00371338"/>
    <w:rsid w:val="003718F6"/>
    <w:rsid w:val="0037191E"/>
    <w:rsid w:val="00371A4B"/>
    <w:rsid w:val="00371BAF"/>
    <w:rsid w:val="00371BCB"/>
    <w:rsid w:val="00372010"/>
    <w:rsid w:val="003721C0"/>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8F2"/>
    <w:rsid w:val="00380BE3"/>
    <w:rsid w:val="00380EC2"/>
    <w:rsid w:val="00381580"/>
    <w:rsid w:val="00381ACD"/>
    <w:rsid w:val="00381C5C"/>
    <w:rsid w:val="00381FD2"/>
    <w:rsid w:val="003833BB"/>
    <w:rsid w:val="003834A0"/>
    <w:rsid w:val="003837C0"/>
    <w:rsid w:val="003838FE"/>
    <w:rsid w:val="00383C2E"/>
    <w:rsid w:val="00385082"/>
    <w:rsid w:val="00385D94"/>
    <w:rsid w:val="0038665D"/>
    <w:rsid w:val="00386A81"/>
    <w:rsid w:val="00386E48"/>
    <w:rsid w:val="003870EF"/>
    <w:rsid w:val="003875CF"/>
    <w:rsid w:val="003879E8"/>
    <w:rsid w:val="00390712"/>
    <w:rsid w:val="00390AFE"/>
    <w:rsid w:val="00390D4C"/>
    <w:rsid w:val="00390D8D"/>
    <w:rsid w:val="00391A7A"/>
    <w:rsid w:val="00391A86"/>
    <w:rsid w:val="00393474"/>
    <w:rsid w:val="0039368E"/>
    <w:rsid w:val="003938EF"/>
    <w:rsid w:val="003939C0"/>
    <w:rsid w:val="00393A8E"/>
    <w:rsid w:val="00393B83"/>
    <w:rsid w:val="00393C3A"/>
    <w:rsid w:val="00393D03"/>
    <w:rsid w:val="00393EB0"/>
    <w:rsid w:val="00393F82"/>
    <w:rsid w:val="0039413B"/>
    <w:rsid w:val="003943A2"/>
    <w:rsid w:val="003946D3"/>
    <w:rsid w:val="00394716"/>
    <w:rsid w:val="003949ED"/>
    <w:rsid w:val="00394D69"/>
    <w:rsid w:val="00394ED6"/>
    <w:rsid w:val="00395105"/>
    <w:rsid w:val="003951A6"/>
    <w:rsid w:val="0039526F"/>
    <w:rsid w:val="00395D5D"/>
    <w:rsid w:val="003960FA"/>
    <w:rsid w:val="00396171"/>
    <w:rsid w:val="003961AA"/>
    <w:rsid w:val="00396448"/>
    <w:rsid w:val="00396883"/>
    <w:rsid w:val="00397836"/>
    <w:rsid w:val="003A00B7"/>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529"/>
    <w:rsid w:val="003A597F"/>
    <w:rsid w:val="003A5A3D"/>
    <w:rsid w:val="003A5B60"/>
    <w:rsid w:val="003A5EEF"/>
    <w:rsid w:val="003A60ED"/>
    <w:rsid w:val="003A6A56"/>
    <w:rsid w:val="003A6FD6"/>
    <w:rsid w:val="003A72CD"/>
    <w:rsid w:val="003A7426"/>
    <w:rsid w:val="003A77AA"/>
    <w:rsid w:val="003A787B"/>
    <w:rsid w:val="003A7CE7"/>
    <w:rsid w:val="003B066C"/>
    <w:rsid w:val="003B09F4"/>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B6F"/>
    <w:rsid w:val="003B6D8C"/>
    <w:rsid w:val="003B7069"/>
    <w:rsid w:val="003B73A0"/>
    <w:rsid w:val="003B7465"/>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4B8"/>
    <w:rsid w:val="003D0795"/>
    <w:rsid w:val="003D0922"/>
    <w:rsid w:val="003D0E8F"/>
    <w:rsid w:val="003D0FE2"/>
    <w:rsid w:val="003D1522"/>
    <w:rsid w:val="003D339D"/>
    <w:rsid w:val="003D3928"/>
    <w:rsid w:val="003D4443"/>
    <w:rsid w:val="003D4D86"/>
    <w:rsid w:val="003D4DC5"/>
    <w:rsid w:val="003D51C4"/>
    <w:rsid w:val="003D531A"/>
    <w:rsid w:val="003D57A6"/>
    <w:rsid w:val="003D5E70"/>
    <w:rsid w:val="003D5F27"/>
    <w:rsid w:val="003D67DC"/>
    <w:rsid w:val="003D6CC6"/>
    <w:rsid w:val="003D6EC6"/>
    <w:rsid w:val="003D7115"/>
    <w:rsid w:val="003D7550"/>
    <w:rsid w:val="003D7DFC"/>
    <w:rsid w:val="003E0283"/>
    <w:rsid w:val="003E0666"/>
    <w:rsid w:val="003E0824"/>
    <w:rsid w:val="003E09F3"/>
    <w:rsid w:val="003E09FF"/>
    <w:rsid w:val="003E0B7F"/>
    <w:rsid w:val="003E113E"/>
    <w:rsid w:val="003E13D6"/>
    <w:rsid w:val="003E1860"/>
    <w:rsid w:val="003E1A4D"/>
    <w:rsid w:val="003E1E83"/>
    <w:rsid w:val="003E2090"/>
    <w:rsid w:val="003E34A9"/>
    <w:rsid w:val="003E3623"/>
    <w:rsid w:val="003E3BE7"/>
    <w:rsid w:val="003E4288"/>
    <w:rsid w:val="003E46EF"/>
    <w:rsid w:val="003E5A5A"/>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5455"/>
    <w:rsid w:val="003F59B9"/>
    <w:rsid w:val="003F5A6B"/>
    <w:rsid w:val="003F60BF"/>
    <w:rsid w:val="003F6457"/>
    <w:rsid w:val="003F6EBB"/>
    <w:rsid w:val="003F7D49"/>
    <w:rsid w:val="003F7E4C"/>
    <w:rsid w:val="003F7FE0"/>
    <w:rsid w:val="00400787"/>
    <w:rsid w:val="0040105E"/>
    <w:rsid w:val="004012A0"/>
    <w:rsid w:val="004012A3"/>
    <w:rsid w:val="004013DF"/>
    <w:rsid w:val="00401F6C"/>
    <w:rsid w:val="00402543"/>
    <w:rsid w:val="004025C0"/>
    <w:rsid w:val="004027E7"/>
    <w:rsid w:val="004029A8"/>
    <w:rsid w:val="00402A60"/>
    <w:rsid w:val="00402FB1"/>
    <w:rsid w:val="0040390D"/>
    <w:rsid w:val="00403E26"/>
    <w:rsid w:val="00403E61"/>
    <w:rsid w:val="00404285"/>
    <w:rsid w:val="00404586"/>
    <w:rsid w:val="004047C6"/>
    <w:rsid w:val="00404D4F"/>
    <w:rsid w:val="00405203"/>
    <w:rsid w:val="00405519"/>
    <w:rsid w:val="00405A8E"/>
    <w:rsid w:val="00405C64"/>
    <w:rsid w:val="0040689C"/>
    <w:rsid w:val="0040697D"/>
    <w:rsid w:val="004070F5"/>
    <w:rsid w:val="0040749D"/>
    <w:rsid w:val="004074AB"/>
    <w:rsid w:val="0040764C"/>
    <w:rsid w:val="0040775A"/>
    <w:rsid w:val="00407ADC"/>
    <w:rsid w:val="00407C4A"/>
    <w:rsid w:val="00410C43"/>
    <w:rsid w:val="00411385"/>
    <w:rsid w:val="00411E25"/>
    <w:rsid w:val="0041229C"/>
    <w:rsid w:val="0041295E"/>
    <w:rsid w:val="00412974"/>
    <w:rsid w:val="00412E0F"/>
    <w:rsid w:val="00413286"/>
    <w:rsid w:val="00413673"/>
    <w:rsid w:val="004137A5"/>
    <w:rsid w:val="004139DE"/>
    <w:rsid w:val="00413C8B"/>
    <w:rsid w:val="00413CF8"/>
    <w:rsid w:val="00414186"/>
    <w:rsid w:val="0041463B"/>
    <w:rsid w:val="00414A8B"/>
    <w:rsid w:val="00414BFC"/>
    <w:rsid w:val="0041567C"/>
    <w:rsid w:val="0041571F"/>
    <w:rsid w:val="00415855"/>
    <w:rsid w:val="004159A8"/>
    <w:rsid w:val="004160B0"/>
    <w:rsid w:val="0041681C"/>
    <w:rsid w:val="00416C01"/>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F91"/>
    <w:rsid w:val="00425FC3"/>
    <w:rsid w:val="00426052"/>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0EF0"/>
    <w:rsid w:val="00431129"/>
    <w:rsid w:val="00431C87"/>
    <w:rsid w:val="00432045"/>
    <w:rsid w:val="00432162"/>
    <w:rsid w:val="004321A3"/>
    <w:rsid w:val="004323AB"/>
    <w:rsid w:val="004324A5"/>
    <w:rsid w:val="004324CD"/>
    <w:rsid w:val="00432634"/>
    <w:rsid w:val="00432BF8"/>
    <w:rsid w:val="00432C10"/>
    <w:rsid w:val="00432C1E"/>
    <w:rsid w:val="00432F64"/>
    <w:rsid w:val="00432FC1"/>
    <w:rsid w:val="00432FF4"/>
    <w:rsid w:val="00433C12"/>
    <w:rsid w:val="00433D22"/>
    <w:rsid w:val="004340E0"/>
    <w:rsid w:val="004342C6"/>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3A9"/>
    <w:rsid w:val="00440999"/>
    <w:rsid w:val="00440C59"/>
    <w:rsid w:val="00440C80"/>
    <w:rsid w:val="00440C84"/>
    <w:rsid w:val="004419E7"/>
    <w:rsid w:val="00442274"/>
    <w:rsid w:val="0044364A"/>
    <w:rsid w:val="0044394B"/>
    <w:rsid w:val="00443BF0"/>
    <w:rsid w:val="00443FF0"/>
    <w:rsid w:val="00444035"/>
    <w:rsid w:val="004442C6"/>
    <w:rsid w:val="004443E8"/>
    <w:rsid w:val="0044447F"/>
    <w:rsid w:val="00444517"/>
    <w:rsid w:val="004445B1"/>
    <w:rsid w:val="0044486E"/>
    <w:rsid w:val="00444AFF"/>
    <w:rsid w:val="0044511C"/>
    <w:rsid w:val="004459DC"/>
    <w:rsid w:val="004460D2"/>
    <w:rsid w:val="004461AE"/>
    <w:rsid w:val="004464CF"/>
    <w:rsid w:val="00446749"/>
    <w:rsid w:val="00446AB8"/>
    <w:rsid w:val="00446CCC"/>
    <w:rsid w:val="00447B33"/>
    <w:rsid w:val="00450741"/>
    <w:rsid w:val="004508C9"/>
    <w:rsid w:val="00450BD5"/>
    <w:rsid w:val="00451022"/>
    <w:rsid w:val="0045145D"/>
    <w:rsid w:val="00451635"/>
    <w:rsid w:val="00451AC7"/>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75A"/>
    <w:rsid w:val="00457D58"/>
    <w:rsid w:val="00460F60"/>
    <w:rsid w:val="0046179F"/>
    <w:rsid w:val="0046182B"/>
    <w:rsid w:val="00461862"/>
    <w:rsid w:val="0046195E"/>
    <w:rsid w:val="00461F33"/>
    <w:rsid w:val="0046238D"/>
    <w:rsid w:val="004623F2"/>
    <w:rsid w:val="00462591"/>
    <w:rsid w:val="004627FC"/>
    <w:rsid w:val="0046282E"/>
    <w:rsid w:val="00464ED4"/>
    <w:rsid w:val="004651AA"/>
    <w:rsid w:val="004653DC"/>
    <w:rsid w:val="004656FB"/>
    <w:rsid w:val="00465C10"/>
    <w:rsid w:val="004672C4"/>
    <w:rsid w:val="004674B3"/>
    <w:rsid w:val="00467752"/>
    <w:rsid w:val="00467A98"/>
    <w:rsid w:val="00470486"/>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623"/>
    <w:rsid w:val="004760EA"/>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781"/>
    <w:rsid w:val="00493036"/>
    <w:rsid w:val="00493216"/>
    <w:rsid w:val="004936DD"/>
    <w:rsid w:val="00493CA2"/>
    <w:rsid w:val="00494355"/>
    <w:rsid w:val="00494422"/>
    <w:rsid w:val="0049484B"/>
    <w:rsid w:val="00494863"/>
    <w:rsid w:val="004949E9"/>
    <w:rsid w:val="004954C7"/>
    <w:rsid w:val="004955E4"/>
    <w:rsid w:val="00495E4B"/>
    <w:rsid w:val="00496190"/>
    <w:rsid w:val="004961F5"/>
    <w:rsid w:val="00496607"/>
    <w:rsid w:val="00496E52"/>
    <w:rsid w:val="00497229"/>
    <w:rsid w:val="00497907"/>
    <w:rsid w:val="00497D67"/>
    <w:rsid w:val="00497FA4"/>
    <w:rsid w:val="004A0010"/>
    <w:rsid w:val="004A00F7"/>
    <w:rsid w:val="004A0793"/>
    <w:rsid w:val="004A170D"/>
    <w:rsid w:val="004A19C4"/>
    <w:rsid w:val="004A19C6"/>
    <w:rsid w:val="004A218A"/>
    <w:rsid w:val="004A275D"/>
    <w:rsid w:val="004A2A53"/>
    <w:rsid w:val="004A2C2D"/>
    <w:rsid w:val="004A30DB"/>
    <w:rsid w:val="004A3310"/>
    <w:rsid w:val="004A334F"/>
    <w:rsid w:val="004A36B8"/>
    <w:rsid w:val="004A3748"/>
    <w:rsid w:val="004A39A2"/>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BAD"/>
    <w:rsid w:val="004A7351"/>
    <w:rsid w:val="004A7C60"/>
    <w:rsid w:val="004B08A0"/>
    <w:rsid w:val="004B1834"/>
    <w:rsid w:val="004B1DA2"/>
    <w:rsid w:val="004B1F51"/>
    <w:rsid w:val="004B223C"/>
    <w:rsid w:val="004B31C0"/>
    <w:rsid w:val="004B3885"/>
    <w:rsid w:val="004B38DB"/>
    <w:rsid w:val="004B470F"/>
    <w:rsid w:val="004B4A9C"/>
    <w:rsid w:val="004B4D8C"/>
    <w:rsid w:val="004B5344"/>
    <w:rsid w:val="004B53F6"/>
    <w:rsid w:val="004B571B"/>
    <w:rsid w:val="004B588E"/>
    <w:rsid w:val="004B64D6"/>
    <w:rsid w:val="004B67FE"/>
    <w:rsid w:val="004B76C5"/>
    <w:rsid w:val="004B76D6"/>
    <w:rsid w:val="004B78B0"/>
    <w:rsid w:val="004B7C9D"/>
    <w:rsid w:val="004B7E6A"/>
    <w:rsid w:val="004C0058"/>
    <w:rsid w:val="004C01DD"/>
    <w:rsid w:val="004C0951"/>
    <w:rsid w:val="004C09FB"/>
    <w:rsid w:val="004C0C53"/>
    <w:rsid w:val="004C0DBC"/>
    <w:rsid w:val="004C0F3B"/>
    <w:rsid w:val="004C106B"/>
    <w:rsid w:val="004C10D9"/>
    <w:rsid w:val="004C1793"/>
    <w:rsid w:val="004C1822"/>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F5C"/>
    <w:rsid w:val="004C70AB"/>
    <w:rsid w:val="004C7A4E"/>
    <w:rsid w:val="004D0777"/>
    <w:rsid w:val="004D1079"/>
    <w:rsid w:val="004D1147"/>
    <w:rsid w:val="004D14C6"/>
    <w:rsid w:val="004D176A"/>
    <w:rsid w:val="004D1914"/>
    <w:rsid w:val="004D1A53"/>
    <w:rsid w:val="004D2025"/>
    <w:rsid w:val="004D22AF"/>
    <w:rsid w:val="004D2495"/>
    <w:rsid w:val="004D2FD2"/>
    <w:rsid w:val="004D3197"/>
    <w:rsid w:val="004D503A"/>
    <w:rsid w:val="004D5556"/>
    <w:rsid w:val="004D585F"/>
    <w:rsid w:val="004D58E6"/>
    <w:rsid w:val="004D5E49"/>
    <w:rsid w:val="004D5F52"/>
    <w:rsid w:val="004D6C39"/>
    <w:rsid w:val="004D6F85"/>
    <w:rsid w:val="004D7A0B"/>
    <w:rsid w:val="004E042F"/>
    <w:rsid w:val="004E0903"/>
    <w:rsid w:val="004E0AB2"/>
    <w:rsid w:val="004E104F"/>
    <w:rsid w:val="004E186D"/>
    <w:rsid w:val="004E1B8D"/>
    <w:rsid w:val="004E1B91"/>
    <w:rsid w:val="004E2190"/>
    <w:rsid w:val="004E2F95"/>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70F"/>
    <w:rsid w:val="004E6722"/>
    <w:rsid w:val="004E6AB1"/>
    <w:rsid w:val="004E70A6"/>
    <w:rsid w:val="004E71CB"/>
    <w:rsid w:val="004E7D81"/>
    <w:rsid w:val="004F03E5"/>
    <w:rsid w:val="004F04A3"/>
    <w:rsid w:val="004F09B4"/>
    <w:rsid w:val="004F11C0"/>
    <w:rsid w:val="004F1967"/>
    <w:rsid w:val="004F2380"/>
    <w:rsid w:val="004F2874"/>
    <w:rsid w:val="004F29CE"/>
    <w:rsid w:val="004F2B3E"/>
    <w:rsid w:val="004F2FEC"/>
    <w:rsid w:val="004F35A3"/>
    <w:rsid w:val="004F35C4"/>
    <w:rsid w:val="004F42CB"/>
    <w:rsid w:val="004F494B"/>
    <w:rsid w:val="004F4B3A"/>
    <w:rsid w:val="004F4D44"/>
    <w:rsid w:val="004F53A5"/>
    <w:rsid w:val="004F5419"/>
    <w:rsid w:val="004F5BCC"/>
    <w:rsid w:val="004F616C"/>
    <w:rsid w:val="004F61B0"/>
    <w:rsid w:val="004F6571"/>
    <w:rsid w:val="004F66F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743"/>
    <w:rsid w:val="00501921"/>
    <w:rsid w:val="005019F8"/>
    <w:rsid w:val="00501BE6"/>
    <w:rsid w:val="00501BEF"/>
    <w:rsid w:val="0050256A"/>
    <w:rsid w:val="005025E8"/>
    <w:rsid w:val="00502683"/>
    <w:rsid w:val="005026DC"/>
    <w:rsid w:val="005026EB"/>
    <w:rsid w:val="005033CA"/>
    <w:rsid w:val="00503553"/>
    <w:rsid w:val="00503601"/>
    <w:rsid w:val="0050384A"/>
    <w:rsid w:val="00503E4A"/>
    <w:rsid w:val="00503E86"/>
    <w:rsid w:val="0050408E"/>
    <w:rsid w:val="005047FB"/>
    <w:rsid w:val="005059EE"/>
    <w:rsid w:val="00505DAB"/>
    <w:rsid w:val="00505F66"/>
    <w:rsid w:val="00506F12"/>
    <w:rsid w:val="00507DA9"/>
    <w:rsid w:val="0051015F"/>
    <w:rsid w:val="00510591"/>
    <w:rsid w:val="0051085E"/>
    <w:rsid w:val="00511311"/>
    <w:rsid w:val="005115BB"/>
    <w:rsid w:val="00511706"/>
    <w:rsid w:val="00511870"/>
    <w:rsid w:val="005124E9"/>
    <w:rsid w:val="00512682"/>
    <w:rsid w:val="005127F4"/>
    <w:rsid w:val="005128B5"/>
    <w:rsid w:val="0051304D"/>
    <w:rsid w:val="00513112"/>
    <w:rsid w:val="005135F6"/>
    <w:rsid w:val="00514058"/>
    <w:rsid w:val="00514E40"/>
    <w:rsid w:val="0051510D"/>
    <w:rsid w:val="00515304"/>
    <w:rsid w:val="00515615"/>
    <w:rsid w:val="00515D34"/>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2406"/>
    <w:rsid w:val="00522799"/>
    <w:rsid w:val="00522A81"/>
    <w:rsid w:val="00522CAC"/>
    <w:rsid w:val="00522D32"/>
    <w:rsid w:val="00522DFF"/>
    <w:rsid w:val="005233BA"/>
    <w:rsid w:val="005233BF"/>
    <w:rsid w:val="00523BAA"/>
    <w:rsid w:val="00524141"/>
    <w:rsid w:val="00524890"/>
    <w:rsid w:val="00524B13"/>
    <w:rsid w:val="005258F3"/>
    <w:rsid w:val="005262E2"/>
    <w:rsid w:val="0052660C"/>
    <w:rsid w:val="005267CC"/>
    <w:rsid w:val="00526F67"/>
    <w:rsid w:val="0052754D"/>
    <w:rsid w:val="0052781E"/>
    <w:rsid w:val="00527A71"/>
    <w:rsid w:val="005302E0"/>
    <w:rsid w:val="005309FA"/>
    <w:rsid w:val="00530B27"/>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4000C"/>
    <w:rsid w:val="00540F57"/>
    <w:rsid w:val="00540F5E"/>
    <w:rsid w:val="00540FCB"/>
    <w:rsid w:val="005410AB"/>
    <w:rsid w:val="005412FF"/>
    <w:rsid w:val="0054178F"/>
    <w:rsid w:val="00541A92"/>
    <w:rsid w:val="00541AFA"/>
    <w:rsid w:val="00542061"/>
    <w:rsid w:val="00542302"/>
    <w:rsid w:val="00542789"/>
    <w:rsid w:val="005434D1"/>
    <w:rsid w:val="00543873"/>
    <w:rsid w:val="00543B14"/>
    <w:rsid w:val="00543F6A"/>
    <w:rsid w:val="005446BF"/>
    <w:rsid w:val="005446DF"/>
    <w:rsid w:val="00544B1F"/>
    <w:rsid w:val="00544BC6"/>
    <w:rsid w:val="00544BD7"/>
    <w:rsid w:val="005452CB"/>
    <w:rsid w:val="005453B8"/>
    <w:rsid w:val="0054542F"/>
    <w:rsid w:val="005454E2"/>
    <w:rsid w:val="00545F3A"/>
    <w:rsid w:val="005461F4"/>
    <w:rsid w:val="005462CB"/>
    <w:rsid w:val="005466C8"/>
    <w:rsid w:val="0054691F"/>
    <w:rsid w:val="00546EE4"/>
    <w:rsid w:val="00547481"/>
    <w:rsid w:val="00547E0E"/>
    <w:rsid w:val="00550165"/>
    <w:rsid w:val="00550CD6"/>
    <w:rsid w:val="005512FD"/>
    <w:rsid w:val="00551445"/>
    <w:rsid w:val="00551747"/>
    <w:rsid w:val="00551C6D"/>
    <w:rsid w:val="005520C6"/>
    <w:rsid w:val="005524DA"/>
    <w:rsid w:val="00552560"/>
    <w:rsid w:val="005527CA"/>
    <w:rsid w:val="005529B0"/>
    <w:rsid w:val="00552AA7"/>
    <w:rsid w:val="00552D8C"/>
    <w:rsid w:val="005538EC"/>
    <w:rsid w:val="00553C36"/>
    <w:rsid w:val="0055481A"/>
    <w:rsid w:val="00554FEE"/>
    <w:rsid w:val="0055504F"/>
    <w:rsid w:val="00555316"/>
    <w:rsid w:val="00555524"/>
    <w:rsid w:val="005557A5"/>
    <w:rsid w:val="00555CC7"/>
    <w:rsid w:val="00555CF3"/>
    <w:rsid w:val="005562C8"/>
    <w:rsid w:val="005565D5"/>
    <w:rsid w:val="00556670"/>
    <w:rsid w:val="0055694B"/>
    <w:rsid w:val="00556E7F"/>
    <w:rsid w:val="005579AC"/>
    <w:rsid w:val="00557CAE"/>
    <w:rsid w:val="0056006B"/>
    <w:rsid w:val="0056084F"/>
    <w:rsid w:val="00561549"/>
    <w:rsid w:val="005616B8"/>
    <w:rsid w:val="00561788"/>
    <w:rsid w:val="00561D0B"/>
    <w:rsid w:val="0056256C"/>
    <w:rsid w:val="00562B93"/>
    <w:rsid w:val="00562E3F"/>
    <w:rsid w:val="0056342A"/>
    <w:rsid w:val="00563911"/>
    <w:rsid w:val="00563E43"/>
    <w:rsid w:val="00564E10"/>
    <w:rsid w:val="005650E7"/>
    <w:rsid w:val="005653AF"/>
    <w:rsid w:val="005668FF"/>
    <w:rsid w:val="00566EEE"/>
    <w:rsid w:val="005674D1"/>
    <w:rsid w:val="00567808"/>
    <w:rsid w:val="00567F4F"/>
    <w:rsid w:val="0057085E"/>
    <w:rsid w:val="00570977"/>
    <w:rsid w:val="005709E1"/>
    <w:rsid w:val="0057109D"/>
    <w:rsid w:val="005712A4"/>
    <w:rsid w:val="00571586"/>
    <w:rsid w:val="00571D88"/>
    <w:rsid w:val="00571DFE"/>
    <w:rsid w:val="00571FA4"/>
    <w:rsid w:val="0057252D"/>
    <w:rsid w:val="005725F0"/>
    <w:rsid w:val="005726DD"/>
    <w:rsid w:val="00573217"/>
    <w:rsid w:val="005732B4"/>
    <w:rsid w:val="005732ED"/>
    <w:rsid w:val="0057340E"/>
    <w:rsid w:val="00573BAE"/>
    <w:rsid w:val="00573DE6"/>
    <w:rsid w:val="0057433D"/>
    <w:rsid w:val="005744F0"/>
    <w:rsid w:val="0057454C"/>
    <w:rsid w:val="00574D97"/>
    <w:rsid w:val="00575043"/>
    <w:rsid w:val="00575A0C"/>
    <w:rsid w:val="00576165"/>
    <w:rsid w:val="00576F2D"/>
    <w:rsid w:val="0057701D"/>
    <w:rsid w:val="005778C4"/>
    <w:rsid w:val="00580390"/>
    <w:rsid w:val="0058173F"/>
    <w:rsid w:val="00581D20"/>
    <w:rsid w:val="00582879"/>
    <w:rsid w:val="00582A37"/>
    <w:rsid w:val="005831E6"/>
    <w:rsid w:val="0058322B"/>
    <w:rsid w:val="00583755"/>
    <w:rsid w:val="00583960"/>
    <w:rsid w:val="00583FA4"/>
    <w:rsid w:val="0058405B"/>
    <w:rsid w:val="00585553"/>
    <w:rsid w:val="00585555"/>
    <w:rsid w:val="00585598"/>
    <w:rsid w:val="00585856"/>
    <w:rsid w:val="005860CF"/>
    <w:rsid w:val="0058665A"/>
    <w:rsid w:val="00586C60"/>
    <w:rsid w:val="00587F13"/>
    <w:rsid w:val="00590057"/>
    <w:rsid w:val="0059019D"/>
    <w:rsid w:val="00590A07"/>
    <w:rsid w:val="00590A28"/>
    <w:rsid w:val="00590EDD"/>
    <w:rsid w:val="00591173"/>
    <w:rsid w:val="00591416"/>
    <w:rsid w:val="00591801"/>
    <w:rsid w:val="005920F8"/>
    <w:rsid w:val="005921AB"/>
    <w:rsid w:val="005925D3"/>
    <w:rsid w:val="005927ED"/>
    <w:rsid w:val="00592861"/>
    <w:rsid w:val="00592C6A"/>
    <w:rsid w:val="00592E74"/>
    <w:rsid w:val="005931C9"/>
    <w:rsid w:val="0059345E"/>
    <w:rsid w:val="005947E3"/>
    <w:rsid w:val="00594800"/>
    <w:rsid w:val="00595713"/>
    <w:rsid w:val="00595ADB"/>
    <w:rsid w:val="00595F4A"/>
    <w:rsid w:val="00595FC2"/>
    <w:rsid w:val="005963D8"/>
    <w:rsid w:val="00596A82"/>
    <w:rsid w:val="00596AD9"/>
    <w:rsid w:val="00596FF7"/>
    <w:rsid w:val="005970BE"/>
    <w:rsid w:val="00597392"/>
    <w:rsid w:val="00597455"/>
    <w:rsid w:val="005979D8"/>
    <w:rsid w:val="005A0875"/>
    <w:rsid w:val="005A0DE1"/>
    <w:rsid w:val="005A14E5"/>
    <w:rsid w:val="005A16D6"/>
    <w:rsid w:val="005A197C"/>
    <w:rsid w:val="005A29EC"/>
    <w:rsid w:val="005A3032"/>
    <w:rsid w:val="005A3D9F"/>
    <w:rsid w:val="005A4036"/>
    <w:rsid w:val="005A44B5"/>
    <w:rsid w:val="005A48F8"/>
    <w:rsid w:val="005A4E8D"/>
    <w:rsid w:val="005A5A6B"/>
    <w:rsid w:val="005A5E82"/>
    <w:rsid w:val="005A5FF0"/>
    <w:rsid w:val="005A63C8"/>
    <w:rsid w:val="005A651F"/>
    <w:rsid w:val="005A6581"/>
    <w:rsid w:val="005A6872"/>
    <w:rsid w:val="005A694A"/>
    <w:rsid w:val="005A6AF8"/>
    <w:rsid w:val="005A6F43"/>
    <w:rsid w:val="005A7641"/>
    <w:rsid w:val="005A7656"/>
    <w:rsid w:val="005A7A60"/>
    <w:rsid w:val="005A7AE9"/>
    <w:rsid w:val="005B04E3"/>
    <w:rsid w:val="005B0C40"/>
    <w:rsid w:val="005B0EA8"/>
    <w:rsid w:val="005B1E18"/>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EB"/>
    <w:rsid w:val="005B5AF7"/>
    <w:rsid w:val="005B5F10"/>
    <w:rsid w:val="005B6228"/>
    <w:rsid w:val="005B63B2"/>
    <w:rsid w:val="005B6BFF"/>
    <w:rsid w:val="005B740F"/>
    <w:rsid w:val="005B780E"/>
    <w:rsid w:val="005B7955"/>
    <w:rsid w:val="005B7AAC"/>
    <w:rsid w:val="005B7C28"/>
    <w:rsid w:val="005C0332"/>
    <w:rsid w:val="005C0A97"/>
    <w:rsid w:val="005C10FB"/>
    <w:rsid w:val="005C11A8"/>
    <w:rsid w:val="005C1707"/>
    <w:rsid w:val="005C1D15"/>
    <w:rsid w:val="005C1D57"/>
    <w:rsid w:val="005C25BA"/>
    <w:rsid w:val="005C2A16"/>
    <w:rsid w:val="005C3519"/>
    <w:rsid w:val="005C37B1"/>
    <w:rsid w:val="005C3D07"/>
    <w:rsid w:val="005C3F21"/>
    <w:rsid w:val="005C48DF"/>
    <w:rsid w:val="005C5182"/>
    <w:rsid w:val="005C5ACE"/>
    <w:rsid w:val="005C6358"/>
    <w:rsid w:val="005C760C"/>
    <w:rsid w:val="005C7C29"/>
    <w:rsid w:val="005C7CB6"/>
    <w:rsid w:val="005D0323"/>
    <w:rsid w:val="005D0A4A"/>
    <w:rsid w:val="005D0C85"/>
    <w:rsid w:val="005D0F42"/>
    <w:rsid w:val="005D0FCD"/>
    <w:rsid w:val="005D1364"/>
    <w:rsid w:val="005D1E3A"/>
    <w:rsid w:val="005D1EAD"/>
    <w:rsid w:val="005D2CBF"/>
    <w:rsid w:val="005D2DC0"/>
    <w:rsid w:val="005D2E1D"/>
    <w:rsid w:val="005D34C2"/>
    <w:rsid w:val="005D354D"/>
    <w:rsid w:val="005D39C9"/>
    <w:rsid w:val="005D4413"/>
    <w:rsid w:val="005D5091"/>
    <w:rsid w:val="005D5123"/>
    <w:rsid w:val="005D69A5"/>
    <w:rsid w:val="005D6C44"/>
    <w:rsid w:val="005D6DBE"/>
    <w:rsid w:val="005D7412"/>
    <w:rsid w:val="005D7546"/>
    <w:rsid w:val="005D7A42"/>
    <w:rsid w:val="005D7FB7"/>
    <w:rsid w:val="005E009A"/>
    <w:rsid w:val="005E0399"/>
    <w:rsid w:val="005E0651"/>
    <w:rsid w:val="005E1178"/>
    <w:rsid w:val="005E14ED"/>
    <w:rsid w:val="005E1833"/>
    <w:rsid w:val="005E1B24"/>
    <w:rsid w:val="005E1C2B"/>
    <w:rsid w:val="005E2145"/>
    <w:rsid w:val="005E216B"/>
    <w:rsid w:val="005E21DE"/>
    <w:rsid w:val="005E2CE2"/>
    <w:rsid w:val="005E37D7"/>
    <w:rsid w:val="005E39D2"/>
    <w:rsid w:val="005E3C43"/>
    <w:rsid w:val="005E4655"/>
    <w:rsid w:val="005E4758"/>
    <w:rsid w:val="005E497C"/>
    <w:rsid w:val="005E5A73"/>
    <w:rsid w:val="005E65F9"/>
    <w:rsid w:val="005E6603"/>
    <w:rsid w:val="005E6691"/>
    <w:rsid w:val="005E6E26"/>
    <w:rsid w:val="005E7012"/>
    <w:rsid w:val="005E701F"/>
    <w:rsid w:val="005E7072"/>
    <w:rsid w:val="005E70AC"/>
    <w:rsid w:val="005E7408"/>
    <w:rsid w:val="005E793A"/>
    <w:rsid w:val="005F0A2B"/>
    <w:rsid w:val="005F0DF6"/>
    <w:rsid w:val="005F0F7B"/>
    <w:rsid w:val="005F15F1"/>
    <w:rsid w:val="005F1B33"/>
    <w:rsid w:val="005F2329"/>
    <w:rsid w:val="005F23A7"/>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4D37"/>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5D9"/>
    <w:rsid w:val="00602AAA"/>
    <w:rsid w:val="00602D03"/>
    <w:rsid w:val="006030BC"/>
    <w:rsid w:val="00603329"/>
    <w:rsid w:val="00603446"/>
    <w:rsid w:val="00603488"/>
    <w:rsid w:val="006035C3"/>
    <w:rsid w:val="006040D0"/>
    <w:rsid w:val="00604191"/>
    <w:rsid w:val="006042C4"/>
    <w:rsid w:val="00604833"/>
    <w:rsid w:val="00604843"/>
    <w:rsid w:val="0060488D"/>
    <w:rsid w:val="006049E8"/>
    <w:rsid w:val="00604D58"/>
    <w:rsid w:val="0060558C"/>
    <w:rsid w:val="00605705"/>
    <w:rsid w:val="0060616A"/>
    <w:rsid w:val="006062B2"/>
    <w:rsid w:val="00606434"/>
    <w:rsid w:val="006064C5"/>
    <w:rsid w:val="006071B7"/>
    <w:rsid w:val="00607660"/>
    <w:rsid w:val="006105F8"/>
    <w:rsid w:val="00610840"/>
    <w:rsid w:val="00610B45"/>
    <w:rsid w:val="00610E55"/>
    <w:rsid w:val="006110BC"/>
    <w:rsid w:val="006114FC"/>
    <w:rsid w:val="00611E82"/>
    <w:rsid w:val="00612218"/>
    <w:rsid w:val="006126BC"/>
    <w:rsid w:val="0061279A"/>
    <w:rsid w:val="0061297E"/>
    <w:rsid w:val="00612A98"/>
    <w:rsid w:val="00613D05"/>
    <w:rsid w:val="0061440B"/>
    <w:rsid w:val="0061473D"/>
    <w:rsid w:val="00615133"/>
    <w:rsid w:val="0061526A"/>
    <w:rsid w:val="00615340"/>
    <w:rsid w:val="006157AC"/>
    <w:rsid w:val="00615CF4"/>
    <w:rsid w:val="00615D26"/>
    <w:rsid w:val="0061675B"/>
    <w:rsid w:val="00617449"/>
    <w:rsid w:val="006176FA"/>
    <w:rsid w:val="006177EF"/>
    <w:rsid w:val="00617ADF"/>
    <w:rsid w:val="0062030F"/>
    <w:rsid w:val="006203A9"/>
    <w:rsid w:val="0062095A"/>
    <w:rsid w:val="00620BB0"/>
    <w:rsid w:val="006211A4"/>
    <w:rsid w:val="00621C01"/>
    <w:rsid w:val="00621EEA"/>
    <w:rsid w:val="006221B9"/>
    <w:rsid w:val="0062223D"/>
    <w:rsid w:val="006223FB"/>
    <w:rsid w:val="0062249B"/>
    <w:rsid w:val="0062279A"/>
    <w:rsid w:val="006227D0"/>
    <w:rsid w:val="006228D0"/>
    <w:rsid w:val="00622BAE"/>
    <w:rsid w:val="00622CA7"/>
    <w:rsid w:val="00623161"/>
    <w:rsid w:val="00623246"/>
    <w:rsid w:val="00623546"/>
    <w:rsid w:val="00623783"/>
    <w:rsid w:val="00623976"/>
    <w:rsid w:val="00623D0B"/>
    <w:rsid w:val="006241AA"/>
    <w:rsid w:val="006244C5"/>
    <w:rsid w:val="00624AC5"/>
    <w:rsid w:val="006251EA"/>
    <w:rsid w:val="0062524D"/>
    <w:rsid w:val="006255F1"/>
    <w:rsid w:val="00625C3F"/>
    <w:rsid w:val="00625ED8"/>
    <w:rsid w:val="0062608F"/>
    <w:rsid w:val="006260DB"/>
    <w:rsid w:val="00626BAC"/>
    <w:rsid w:val="0062711C"/>
    <w:rsid w:val="00627555"/>
    <w:rsid w:val="00627EC1"/>
    <w:rsid w:val="00630525"/>
    <w:rsid w:val="00630863"/>
    <w:rsid w:val="00630979"/>
    <w:rsid w:val="00630F60"/>
    <w:rsid w:val="00630F6C"/>
    <w:rsid w:val="0063123F"/>
    <w:rsid w:val="006316F5"/>
    <w:rsid w:val="00631878"/>
    <w:rsid w:val="00632295"/>
    <w:rsid w:val="006324AB"/>
    <w:rsid w:val="0063297E"/>
    <w:rsid w:val="00632D2B"/>
    <w:rsid w:val="00633361"/>
    <w:rsid w:val="00633813"/>
    <w:rsid w:val="006341BE"/>
    <w:rsid w:val="00634794"/>
    <w:rsid w:val="00635232"/>
    <w:rsid w:val="0063604B"/>
    <w:rsid w:val="0063604D"/>
    <w:rsid w:val="0063643E"/>
    <w:rsid w:val="00636A13"/>
    <w:rsid w:val="00636E21"/>
    <w:rsid w:val="00637939"/>
    <w:rsid w:val="0064001B"/>
    <w:rsid w:val="006406C7"/>
    <w:rsid w:val="006407A2"/>
    <w:rsid w:val="00640E6C"/>
    <w:rsid w:val="00641959"/>
    <w:rsid w:val="00641B1C"/>
    <w:rsid w:val="00641B4F"/>
    <w:rsid w:val="00641CF9"/>
    <w:rsid w:val="00641E2F"/>
    <w:rsid w:val="00641EC1"/>
    <w:rsid w:val="00642440"/>
    <w:rsid w:val="00642EB8"/>
    <w:rsid w:val="0064336D"/>
    <w:rsid w:val="006437AA"/>
    <w:rsid w:val="0064409F"/>
    <w:rsid w:val="006443EA"/>
    <w:rsid w:val="006444E2"/>
    <w:rsid w:val="00644582"/>
    <w:rsid w:val="006446B7"/>
    <w:rsid w:val="00644803"/>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92C"/>
    <w:rsid w:val="00654BBA"/>
    <w:rsid w:val="00654CAC"/>
    <w:rsid w:val="00655803"/>
    <w:rsid w:val="00655964"/>
    <w:rsid w:val="00656A09"/>
    <w:rsid w:val="00656BBE"/>
    <w:rsid w:val="00656E51"/>
    <w:rsid w:val="00656E90"/>
    <w:rsid w:val="00656FAD"/>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B6E"/>
    <w:rsid w:val="0066406F"/>
    <w:rsid w:val="0066445D"/>
    <w:rsid w:val="006649BD"/>
    <w:rsid w:val="00664BCF"/>
    <w:rsid w:val="00664C9F"/>
    <w:rsid w:val="00665210"/>
    <w:rsid w:val="00665AB6"/>
    <w:rsid w:val="00665AF0"/>
    <w:rsid w:val="0066719E"/>
    <w:rsid w:val="0066780C"/>
    <w:rsid w:val="0067009D"/>
    <w:rsid w:val="0067034D"/>
    <w:rsid w:val="006706AF"/>
    <w:rsid w:val="006709B2"/>
    <w:rsid w:val="00670A67"/>
    <w:rsid w:val="00671525"/>
    <w:rsid w:val="0067165A"/>
    <w:rsid w:val="00671D98"/>
    <w:rsid w:val="00672002"/>
    <w:rsid w:val="006724DC"/>
    <w:rsid w:val="00672625"/>
    <w:rsid w:val="0067309F"/>
    <w:rsid w:val="00673F0C"/>
    <w:rsid w:val="00674609"/>
    <w:rsid w:val="006747C6"/>
    <w:rsid w:val="00674F5B"/>
    <w:rsid w:val="00674F73"/>
    <w:rsid w:val="00675144"/>
    <w:rsid w:val="00675153"/>
    <w:rsid w:val="00675231"/>
    <w:rsid w:val="006752C6"/>
    <w:rsid w:val="00675C2D"/>
    <w:rsid w:val="00675C48"/>
    <w:rsid w:val="00675F6F"/>
    <w:rsid w:val="00676ED8"/>
    <w:rsid w:val="00677326"/>
    <w:rsid w:val="006773A1"/>
    <w:rsid w:val="006777A6"/>
    <w:rsid w:val="00677D9B"/>
    <w:rsid w:val="00680201"/>
    <w:rsid w:val="0068036B"/>
    <w:rsid w:val="0068056C"/>
    <w:rsid w:val="00680AE7"/>
    <w:rsid w:val="00680BCF"/>
    <w:rsid w:val="00680BD8"/>
    <w:rsid w:val="00681553"/>
    <w:rsid w:val="00681AD4"/>
    <w:rsid w:val="00681AED"/>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E7C"/>
    <w:rsid w:val="006860D2"/>
    <w:rsid w:val="00686133"/>
    <w:rsid w:val="00686CFF"/>
    <w:rsid w:val="0068718C"/>
    <w:rsid w:val="006875BA"/>
    <w:rsid w:val="006878B4"/>
    <w:rsid w:val="00687C28"/>
    <w:rsid w:val="00687CA8"/>
    <w:rsid w:val="00687E81"/>
    <w:rsid w:val="0069047F"/>
    <w:rsid w:val="006904F1"/>
    <w:rsid w:val="006906F1"/>
    <w:rsid w:val="00691112"/>
    <w:rsid w:val="00691801"/>
    <w:rsid w:val="00691ED7"/>
    <w:rsid w:val="00692378"/>
    <w:rsid w:val="006923C9"/>
    <w:rsid w:val="006925D5"/>
    <w:rsid w:val="006928B1"/>
    <w:rsid w:val="00693029"/>
    <w:rsid w:val="00693436"/>
    <w:rsid w:val="00693657"/>
    <w:rsid w:val="00693D74"/>
    <w:rsid w:val="00694071"/>
    <w:rsid w:val="0069496B"/>
    <w:rsid w:val="00694BC4"/>
    <w:rsid w:val="006951C5"/>
    <w:rsid w:val="00695607"/>
    <w:rsid w:val="00695BC2"/>
    <w:rsid w:val="00695C07"/>
    <w:rsid w:val="00695C45"/>
    <w:rsid w:val="00695F68"/>
    <w:rsid w:val="00696012"/>
    <w:rsid w:val="006963D4"/>
    <w:rsid w:val="00696549"/>
    <w:rsid w:val="006970B3"/>
    <w:rsid w:val="00697424"/>
    <w:rsid w:val="006A00F9"/>
    <w:rsid w:val="006A0A68"/>
    <w:rsid w:val="006A0DD9"/>
    <w:rsid w:val="006A1411"/>
    <w:rsid w:val="006A18B0"/>
    <w:rsid w:val="006A1F76"/>
    <w:rsid w:val="006A2425"/>
    <w:rsid w:val="006A260A"/>
    <w:rsid w:val="006A2A34"/>
    <w:rsid w:val="006A2FE3"/>
    <w:rsid w:val="006A3870"/>
    <w:rsid w:val="006A3FD6"/>
    <w:rsid w:val="006A47E4"/>
    <w:rsid w:val="006A4BDA"/>
    <w:rsid w:val="006A4C07"/>
    <w:rsid w:val="006A4EE9"/>
    <w:rsid w:val="006A53B8"/>
    <w:rsid w:val="006A5482"/>
    <w:rsid w:val="006A5709"/>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90"/>
    <w:rsid w:val="006B3BBD"/>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DDB"/>
    <w:rsid w:val="006B72E3"/>
    <w:rsid w:val="006B7A88"/>
    <w:rsid w:val="006B7B68"/>
    <w:rsid w:val="006C07DE"/>
    <w:rsid w:val="006C095A"/>
    <w:rsid w:val="006C0F17"/>
    <w:rsid w:val="006C12D9"/>
    <w:rsid w:val="006C14C6"/>
    <w:rsid w:val="006C1F3F"/>
    <w:rsid w:val="006C21B8"/>
    <w:rsid w:val="006C22C0"/>
    <w:rsid w:val="006C241E"/>
    <w:rsid w:val="006C263E"/>
    <w:rsid w:val="006C266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C7449"/>
    <w:rsid w:val="006C7C82"/>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249"/>
    <w:rsid w:val="006D32D9"/>
    <w:rsid w:val="006D33A4"/>
    <w:rsid w:val="006D4252"/>
    <w:rsid w:val="006D44B4"/>
    <w:rsid w:val="006D4C13"/>
    <w:rsid w:val="006D4E6B"/>
    <w:rsid w:val="006D51A6"/>
    <w:rsid w:val="006D5265"/>
    <w:rsid w:val="006D5549"/>
    <w:rsid w:val="006D5620"/>
    <w:rsid w:val="006D6286"/>
    <w:rsid w:val="006D6865"/>
    <w:rsid w:val="006D7161"/>
    <w:rsid w:val="006D75D1"/>
    <w:rsid w:val="006D796D"/>
    <w:rsid w:val="006D79F4"/>
    <w:rsid w:val="006D7B37"/>
    <w:rsid w:val="006D7F64"/>
    <w:rsid w:val="006E0019"/>
    <w:rsid w:val="006E0123"/>
    <w:rsid w:val="006E0DC6"/>
    <w:rsid w:val="006E0F15"/>
    <w:rsid w:val="006E0F31"/>
    <w:rsid w:val="006E1925"/>
    <w:rsid w:val="006E200F"/>
    <w:rsid w:val="006E24B1"/>
    <w:rsid w:val="006E2A00"/>
    <w:rsid w:val="006E2A99"/>
    <w:rsid w:val="006E2B3F"/>
    <w:rsid w:val="006E2D4F"/>
    <w:rsid w:val="006E3022"/>
    <w:rsid w:val="006E31D4"/>
    <w:rsid w:val="006E3DE7"/>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CAC"/>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C8B"/>
    <w:rsid w:val="00702E30"/>
    <w:rsid w:val="007039AB"/>
    <w:rsid w:val="00703D41"/>
    <w:rsid w:val="00703F14"/>
    <w:rsid w:val="0070407D"/>
    <w:rsid w:val="007046B4"/>
    <w:rsid w:val="007049FD"/>
    <w:rsid w:val="00705091"/>
    <w:rsid w:val="0070569B"/>
    <w:rsid w:val="00705995"/>
    <w:rsid w:val="00706301"/>
    <w:rsid w:val="00706703"/>
    <w:rsid w:val="00707278"/>
    <w:rsid w:val="00707BF4"/>
    <w:rsid w:val="00707CE9"/>
    <w:rsid w:val="00710385"/>
    <w:rsid w:val="00710ACB"/>
    <w:rsid w:val="00710D24"/>
    <w:rsid w:val="00710E69"/>
    <w:rsid w:val="007112CC"/>
    <w:rsid w:val="00711B0B"/>
    <w:rsid w:val="00711F27"/>
    <w:rsid w:val="00711F5A"/>
    <w:rsid w:val="007122D0"/>
    <w:rsid w:val="007123AB"/>
    <w:rsid w:val="00712789"/>
    <w:rsid w:val="00712E53"/>
    <w:rsid w:val="00712F04"/>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2CC4"/>
    <w:rsid w:val="0072304C"/>
    <w:rsid w:val="0072321E"/>
    <w:rsid w:val="007235E4"/>
    <w:rsid w:val="007239DD"/>
    <w:rsid w:val="0072467C"/>
    <w:rsid w:val="00724B18"/>
    <w:rsid w:val="00724E80"/>
    <w:rsid w:val="0072525D"/>
    <w:rsid w:val="00725286"/>
    <w:rsid w:val="0072534D"/>
    <w:rsid w:val="00725527"/>
    <w:rsid w:val="007264BE"/>
    <w:rsid w:val="007269B6"/>
    <w:rsid w:val="00726AF6"/>
    <w:rsid w:val="00726EC0"/>
    <w:rsid w:val="00726FA9"/>
    <w:rsid w:val="00727705"/>
    <w:rsid w:val="00727B25"/>
    <w:rsid w:val="00727D2A"/>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5347"/>
    <w:rsid w:val="00735697"/>
    <w:rsid w:val="007368C4"/>
    <w:rsid w:val="00736F10"/>
    <w:rsid w:val="007371F9"/>
    <w:rsid w:val="00737256"/>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101B"/>
    <w:rsid w:val="00751426"/>
    <w:rsid w:val="00751481"/>
    <w:rsid w:val="0075157E"/>
    <w:rsid w:val="00751CC9"/>
    <w:rsid w:val="007520DA"/>
    <w:rsid w:val="00752448"/>
    <w:rsid w:val="007526A1"/>
    <w:rsid w:val="00752E46"/>
    <w:rsid w:val="007530C0"/>
    <w:rsid w:val="00753244"/>
    <w:rsid w:val="007535BC"/>
    <w:rsid w:val="00754785"/>
    <w:rsid w:val="00754848"/>
    <w:rsid w:val="00754F9B"/>
    <w:rsid w:val="00755322"/>
    <w:rsid w:val="0075541A"/>
    <w:rsid w:val="00755B5A"/>
    <w:rsid w:val="00755CB4"/>
    <w:rsid w:val="00756078"/>
    <w:rsid w:val="00756116"/>
    <w:rsid w:val="007561BD"/>
    <w:rsid w:val="007561C5"/>
    <w:rsid w:val="00756513"/>
    <w:rsid w:val="007565C6"/>
    <w:rsid w:val="00756BAE"/>
    <w:rsid w:val="00757195"/>
    <w:rsid w:val="0075749D"/>
    <w:rsid w:val="00757A19"/>
    <w:rsid w:val="0076016E"/>
    <w:rsid w:val="00760702"/>
    <w:rsid w:val="0076077D"/>
    <w:rsid w:val="00761811"/>
    <w:rsid w:val="00761835"/>
    <w:rsid w:val="00761D27"/>
    <w:rsid w:val="00762563"/>
    <w:rsid w:val="007625CF"/>
    <w:rsid w:val="0076279D"/>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79C8"/>
    <w:rsid w:val="00767EFF"/>
    <w:rsid w:val="007710B6"/>
    <w:rsid w:val="0077282F"/>
    <w:rsid w:val="007731B3"/>
    <w:rsid w:val="007746F7"/>
    <w:rsid w:val="00775065"/>
    <w:rsid w:val="00775509"/>
    <w:rsid w:val="0077560B"/>
    <w:rsid w:val="00775970"/>
    <w:rsid w:val="007761F6"/>
    <w:rsid w:val="007761FF"/>
    <w:rsid w:val="0077663C"/>
    <w:rsid w:val="007769B6"/>
    <w:rsid w:val="00776D50"/>
    <w:rsid w:val="0077734E"/>
    <w:rsid w:val="00777365"/>
    <w:rsid w:val="007773AF"/>
    <w:rsid w:val="007776DD"/>
    <w:rsid w:val="00780DC4"/>
    <w:rsid w:val="0078116B"/>
    <w:rsid w:val="007812BD"/>
    <w:rsid w:val="00781CCE"/>
    <w:rsid w:val="0078269C"/>
    <w:rsid w:val="00782844"/>
    <w:rsid w:val="00782948"/>
    <w:rsid w:val="00782A62"/>
    <w:rsid w:val="00782BC1"/>
    <w:rsid w:val="00782EBF"/>
    <w:rsid w:val="00782FDA"/>
    <w:rsid w:val="00784118"/>
    <w:rsid w:val="00784251"/>
    <w:rsid w:val="00784B2C"/>
    <w:rsid w:val="00784BC0"/>
    <w:rsid w:val="00784CEB"/>
    <w:rsid w:val="007850B2"/>
    <w:rsid w:val="00785459"/>
    <w:rsid w:val="007862F8"/>
    <w:rsid w:val="00786E13"/>
    <w:rsid w:val="00787810"/>
    <w:rsid w:val="00787977"/>
    <w:rsid w:val="00787A62"/>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5640"/>
    <w:rsid w:val="00795FD1"/>
    <w:rsid w:val="00796AB6"/>
    <w:rsid w:val="00796D70"/>
    <w:rsid w:val="00796E0C"/>
    <w:rsid w:val="00797579"/>
    <w:rsid w:val="007A00A9"/>
    <w:rsid w:val="007A125C"/>
    <w:rsid w:val="007A1ABF"/>
    <w:rsid w:val="007A2875"/>
    <w:rsid w:val="007A2CAB"/>
    <w:rsid w:val="007A3498"/>
    <w:rsid w:val="007A34B8"/>
    <w:rsid w:val="007A3993"/>
    <w:rsid w:val="007A3BEB"/>
    <w:rsid w:val="007A3E50"/>
    <w:rsid w:val="007A42C4"/>
    <w:rsid w:val="007A4677"/>
    <w:rsid w:val="007A4BE1"/>
    <w:rsid w:val="007A4EF4"/>
    <w:rsid w:val="007A5161"/>
    <w:rsid w:val="007A5379"/>
    <w:rsid w:val="007A55CF"/>
    <w:rsid w:val="007A58D0"/>
    <w:rsid w:val="007A5BFF"/>
    <w:rsid w:val="007A632E"/>
    <w:rsid w:val="007A63AF"/>
    <w:rsid w:val="007A6698"/>
    <w:rsid w:val="007A70AF"/>
    <w:rsid w:val="007B0188"/>
    <w:rsid w:val="007B07FD"/>
    <w:rsid w:val="007B0E21"/>
    <w:rsid w:val="007B1258"/>
    <w:rsid w:val="007B1505"/>
    <w:rsid w:val="007B230E"/>
    <w:rsid w:val="007B23BC"/>
    <w:rsid w:val="007B2597"/>
    <w:rsid w:val="007B27A7"/>
    <w:rsid w:val="007B3356"/>
    <w:rsid w:val="007B33E4"/>
    <w:rsid w:val="007B33F2"/>
    <w:rsid w:val="007B3DA5"/>
    <w:rsid w:val="007B40BB"/>
    <w:rsid w:val="007B4407"/>
    <w:rsid w:val="007B4D27"/>
    <w:rsid w:val="007B5265"/>
    <w:rsid w:val="007B5618"/>
    <w:rsid w:val="007B5BC3"/>
    <w:rsid w:val="007B5C4B"/>
    <w:rsid w:val="007B5F7A"/>
    <w:rsid w:val="007B66B7"/>
    <w:rsid w:val="007B68D8"/>
    <w:rsid w:val="007B69A0"/>
    <w:rsid w:val="007B69B2"/>
    <w:rsid w:val="007B6AC7"/>
    <w:rsid w:val="007B6AE7"/>
    <w:rsid w:val="007B6E39"/>
    <w:rsid w:val="007B7591"/>
    <w:rsid w:val="007B7CDA"/>
    <w:rsid w:val="007B7F5F"/>
    <w:rsid w:val="007C00F8"/>
    <w:rsid w:val="007C0179"/>
    <w:rsid w:val="007C0477"/>
    <w:rsid w:val="007C04FC"/>
    <w:rsid w:val="007C18A5"/>
    <w:rsid w:val="007C19BD"/>
    <w:rsid w:val="007C19BF"/>
    <w:rsid w:val="007C1C3E"/>
    <w:rsid w:val="007C207E"/>
    <w:rsid w:val="007C2292"/>
    <w:rsid w:val="007C267B"/>
    <w:rsid w:val="007C2996"/>
    <w:rsid w:val="007C2CC5"/>
    <w:rsid w:val="007C2EF9"/>
    <w:rsid w:val="007C30CC"/>
    <w:rsid w:val="007C416F"/>
    <w:rsid w:val="007C4274"/>
    <w:rsid w:val="007C451E"/>
    <w:rsid w:val="007C4B71"/>
    <w:rsid w:val="007C58A1"/>
    <w:rsid w:val="007C5CBF"/>
    <w:rsid w:val="007C5DF2"/>
    <w:rsid w:val="007C6227"/>
    <w:rsid w:val="007C63C5"/>
    <w:rsid w:val="007C6549"/>
    <w:rsid w:val="007C683D"/>
    <w:rsid w:val="007C7152"/>
    <w:rsid w:val="007C721A"/>
    <w:rsid w:val="007C737D"/>
    <w:rsid w:val="007C79CD"/>
    <w:rsid w:val="007D0447"/>
    <w:rsid w:val="007D0604"/>
    <w:rsid w:val="007D09F8"/>
    <w:rsid w:val="007D0A64"/>
    <w:rsid w:val="007D11B1"/>
    <w:rsid w:val="007D147D"/>
    <w:rsid w:val="007D1BB2"/>
    <w:rsid w:val="007D2095"/>
    <w:rsid w:val="007D244D"/>
    <w:rsid w:val="007D2A4B"/>
    <w:rsid w:val="007D2A60"/>
    <w:rsid w:val="007D2E2B"/>
    <w:rsid w:val="007D2E70"/>
    <w:rsid w:val="007D2F41"/>
    <w:rsid w:val="007D37A8"/>
    <w:rsid w:val="007D422A"/>
    <w:rsid w:val="007D43B9"/>
    <w:rsid w:val="007D45D7"/>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515"/>
    <w:rsid w:val="007E48A8"/>
    <w:rsid w:val="007E52EF"/>
    <w:rsid w:val="007E52F3"/>
    <w:rsid w:val="007E5387"/>
    <w:rsid w:val="007E54C1"/>
    <w:rsid w:val="007E57A3"/>
    <w:rsid w:val="007E6E55"/>
    <w:rsid w:val="007E6F97"/>
    <w:rsid w:val="007E70E2"/>
    <w:rsid w:val="007E7251"/>
    <w:rsid w:val="007E72A9"/>
    <w:rsid w:val="007E7A54"/>
    <w:rsid w:val="007E7D5F"/>
    <w:rsid w:val="007E7E98"/>
    <w:rsid w:val="007F0140"/>
    <w:rsid w:val="007F0434"/>
    <w:rsid w:val="007F05FD"/>
    <w:rsid w:val="007F08F4"/>
    <w:rsid w:val="007F08F5"/>
    <w:rsid w:val="007F163B"/>
    <w:rsid w:val="007F187F"/>
    <w:rsid w:val="007F1952"/>
    <w:rsid w:val="007F1D9B"/>
    <w:rsid w:val="007F208F"/>
    <w:rsid w:val="007F27E9"/>
    <w:rsid w:val="007F27F6"/>
    <w:rsid w:val="007F364B"/>
    <w:rsid w:val="007F495D"/>
    <w:rsid w:val="007F4BD9"/>
    <w:rsid w:val="007F5A71"/>
    <w:rsid w:val="007F6BC5"/>
    <w:rsid w:val="007F710A"/>
    <w:rsid w:val="007F7523"/>
    <w:rsid w:val="00800261"/>
    <w:rsid w:val="0080082A"/>
    <w:rsid w:val="008008F9"/>
    <w:rsid w:val="00800F84"/>
    <w:rsid w:val="008017CE"/>
    <w:rsid w:val="0080181A"/>
    <w:rsid w:val="00801845"/>
    <w:rsid w:val="00801861"/>
    <w:rsid w:val="00801971"/>
    <w:rsid w:val="008025A6"/>
    <w:rsid w:val="00802F5F"/>
    <w:rsid w:val="00803CB4"/>
    <w:rsid w:val="00804016"/>
    <w:rsid w:val="00804021"/>
    <w:rsid w:val="00804382"/>
    <w:rsid w:val="008043AF"/>
    <w:rsid w:val="00804D39"/>
    <w:rsid w:val="00804FF6"/>
    <w:rsid w:val="00805554"/>
    <w:rsid w:val="008056C7"/>
    <w:rsid w:val="00805939"/>
    <w:rsid w:val="00805C19"/>
    <w:rsid w:val="008062F2"/>
    <w:rsid w:val="008067D2"/>
    <w:rsid w:val="00806C2E"/>
    <w:rsid w:val="00806F51"/>
    <w:rsid w:val="00807723"/>
    <w:rsid w:val="008077F8"/>
    <w:rsid w:val="008100DB"/>
    <w:rsid w:val="00810107"/>
    <w:rsid w:val="0081014C"/>
    <w:rsid w:val="008103ED"/>
    <w:rsid w:val="00810461"/>
    <w:rsid w:val="00810632"/>
    <w:rsid w:val="008109CA"/>
    <w:rsid w:val="00810C73"/>
    <w:rsid w:val="00811202"/>
    <w:rsid w:val="0081145B"/>
    <w:rsid w:val="00811882"/>
    <w:rsid w:val="00812597"/>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DEE"/>
    <w:rsid w:val="00823DF8"/>
    <w:rsid w:val="00824BA6"/>
    <w:rsid w:val="0082512B"/>
    <w:rsid w:val="00825317"/>
    <w:rsid w:val="00825437"/>
    <w:rsid w:val="0082619F"/>
    <w:rsid w:val="008261E5"/>
    <w:rsid w:val="008265BF"/>
    <w:rsid w:val="00826746"/>
    <w:rsid w:val="00826938"/>
    <w:rsid w:val="00826B78"/>
    <w:rsid w:val="00826F01"/>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2297"/>
    <w:rsid w:val="0083304D"/>
    <w:rsid w:val="0083333C"/>
    <w:rsid w:val="0083372F"/>
    <w:rsid w:val="00833813"/>
    <w:rsid w:val="008339E7"/>
    <w:rsid w:val="00833F28"/>
    <w:rsid w:val="008340DF"/>
    <w:rsid w:val="00834EDB"/>
    <w:rsid w:val="008357C5"/>
    <w:rsid w:val="00835C1C"/>
    <w:rsid w:val="00835CA8"/>
    <w:rsid w:val="00835CB4"/>
    <w:rsid w:val="00835D85"/>
    <w:rsid w:val="008360B9"/>
    <w:rsid w:val="008360D4"/>
    <w:rsid w:val="008365D8"/>
    <w:rsid w:val="00836B29"/>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CE5"/>
    <w:rsid w:val="00845E32"/>
    <w:rsid w:val="00845F38"/>
    <w:rsid w:val="008462B6"/>
    <w:rsid w:val="00846C6D"/>
    <w:rsid w:val="00846DBC"/>
    <w:rsid w:val="00846FCE"/>
    <w:rsid w:val="0084700F"/>
    <w:rsid w:val="008472D5"/>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2E98"/>
    <w:rsid w:val="008533CC"/>
    <w:rsid w:val="00853B73"/>
    <w:rsid w:val="00853C88"/>
    <w:rsid w:val="00854487"/>
    <w:rsid w:val="0085463D"/>
    <w:rsid w:val="00854B85"/>
    <w:rsid w:val="00854DDE"/>
    <w:rsid w:val="00855790"/>
    <w:rsid w:val="00855C4D"/>
    <w:rsid w:val="00855E03"/>
    <w:rsid w:val="00856B32"/>
    <w:rsid w:val="00856FFE"/>
    <w:rsid w:val="008573CD"/>
    <w:rsid w:val="008574B2"/>
    <w:rsid w:val="00857857"/>
    <w:rsid w:val="008603C1"/>
    <w:rsid w:val="008603EE"/>
    <w:rsid w:val="00860BE1"/>
    <w:rsid w:val="00860DD6"/>
    <w:rsid w:val="00860FA2"/>
    <w:rsid w:val="00861041"/>
    <w:rsid w:val="008611CD"/>
    <w:rsid w:val="008616D1"/>
    <w:rsid w:val="0086198E"/>
    <w:rsid w:val="00861C1C"/>
    <w:rsid w:val="00862121"/>
    <w:rsid w:val="00862B88"/>
    <w:rsid w:val="00862D87"/>
    <w:rsid w:val="008632EB"/>
    <w:rsid w:val="0086330D"/>
    <w:rsid w:val="00863868"/>
    <w:rsid w:val="00863898"/>
    <w:rsid w:val="00864157"/>
    <w:rsid w:val="00864312"/>
    <w:rsid w:val="00864731"/>
    <w:rsid w:val="008649F3"/>
    <w:rsid w:val="00864F48"/>
    <w:rsid w:val="00865240"/>
    <w:rsid w:val="00865376"/>
    <w:rsid w:val="008655C2"/>
    <w:rsid w:val="008658CF"/>
    <w:rsid w:val="00865A40"/>
    <w:rsid w:val="00865B5D"/>
    <w:rsid w:val="00865CA8"/>
    <w:rsid w:val="00865E40"/>
    <w:rsid w:val="00865E41"/>
    <w:rsid w:val="00865F4E"/>
    <w:rsid w:val="0086645C"/>
    <w:rsid w:val="008668AB"/>
    <w:rsid w:val="0086798E"/>
    <w:rsid w:val="008701E4"/>
    <w:rsid w:val="008707B2"/>
    <w:rsid w:val="00870DFB"/>
    <w:rsid w:val="00871117"/>
    <w:rsid w:val="00871242"/>
    <w:rsid w:val="008719EE"/>
    <w:rsid w:val="00871DA1"/>
    <w:rsid w:val="00872A8F"/>
    <w:rsid w:val="00872DB0"/>
    <w:rsid w:val="008737C1"/>
    <w:rsid w:val="00873FEB"/>
    <w:rsid w:val="008742EB"/>
    <w:rsid w:val="008743DD"/>
    <w:rsid w:val="00874488"/>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9F8"/>
    <w:rsid w:val="00880DA1"/>
    <w:rsid w:val="00880FF4"/>
    <w:rsid w:val="00880FFE"/>
    <w:rsid w:val="0088149C"/>
    <w:rsid w:val="008817B7"/>
    <w:rsid w:val="008824E2"/>
    <w:rsid w:val="00882690"/>
    <w:rsid w:val="00882893"/>
    <w:rsid w:val="0088309F"/>
    <w:rsid w:val="008834DA"/>
    <w:rsid w:val="0088413C"/>
    <w:rsid w:val="008844BA"/>
    <w:rsid w:val="0088559F"/>
    <w:rsid w:val="0088589E"/>
    <w:rsid w:val="00885F6E"/>
    <w:rsid w:val="008867E3"/>
    <w:rsid w:val="00886F42"/>
    <w:rsid w:val="00887392"/>
    <w:rsid w:val="008873E7"/>
    <w:rsid w:val="00887BBD"/>
    <w:rsid w:val="00890040"/>
    <w:rsid w:val="00891461"/>
    <w:rsid w:val="00891487"/>
    <w:rsid w:val="008914DB"/>
    <w:rsid w:val="008916DE"/>
    <w:rsid w:val="00891945"/>
    <w:rsid w:val="00891AC7"/>
    <w:rsid w:val="00891C62"/>
    <w:rsid w:val="0089206F"/>
    <w:rsid w:val="00892515"/>
    <w:rsid w:val="00893378"/>
    <w:rsid w:val="00893418"/>
    <w:rsid w:val="00893A42"/>
    <w:rsid w:val="00893A87"/>
    <w:rsid w:val="00893F73"/>
    <w:rsid w:val="00894025"/>
    <w:rsid w:val="00894557"/>
    <w:rsid w:val="00894D6C"/>
    <w:rsid w:val="00894F70"/>
    <w:rsid w:val="00895974"/>
    <w:rsid w:val="00895A4C"/>
    <w:rsid w:val="00896047"/>
    <w:rsid w:val="008960AB"/>
    <w:rsid w:val="00896883"/>
    <w:rsid w:val="00896B2B"/>
    <w:rsid w:val="00896C8A"/>
    <w:rsid w:val="008970E2"/>
    <w:rsid w:val="00897287"/>
    <w:rsid w:val="00897CE8"/>
    <w:rsid w:val="00897F31"/>
    <w:rsid w:val="008A010F"/>
    <w:rsid w:val="008A0959"/>
    <w:rsid w:val="008A0D12"/>
    <w:rsid w:val="008A1171"/>
    <w:rsid w:val="008A16FA"/>
    <w:rsid w:val="008A1855"/>
    <w:rsid w:val="008A19D1"/>
    <w:rsid w:val="008A1FB7"/>
    <w:rsid w:val="008A20BD"/>
    <w:rsid w:val="008A21AF"/>
    <w:rsid w:val="008A278F"/>
    <w:rsid w:val="008A2A2C"/>
    <w:rsid w:val="008A2ACE"/>
    <w:rsid w:val="008A304D"/>
    <w:rsid w:val="008A387E"/>
    <w:rsid w:val="008A3981"/>
    <w:rsid w:val="008A3DFB"/>
    <w:rsid w:val="008A579F"/>
    <w:rsid w:val="008A6A27"/>
    <w:rsid w:val="008A6A99"/>
    <w:rsid w:val="008A7247"/>
    <w:rsid w:val="008A73DC"/>
    <w:rsid w:val="008A7738"/>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48A"/>
    <w:rsid w:val="008B378A"/>
    <w:rsid w:val="008B3B3B"/>
    <w:rsid w:val="008B3B86"/>
    <w:rsid w:val="008B3F55"/>
    <w:rsid w:val="008B4206"/>
    <w:rsid w:val="008B4290"/>
    <w:rsid w:val="008B46BA"/>
    <w:rsid w:val="008B4E1E"/>
    <w:rsid w:val="008B59DD"/>
    <w:rsid w:val="008B59E7"/>
    <w:rsid w:val="008B5CB8"/>
    <w:rsid w:val="008B5E5E"/>
    <w:rsid w:val="008B5F42"/>
    <w:rsid w:val="008B6354"/>
    <w:rsid w:val="008B6472"/>
    <w:rsid w:val="008B66E7"/>
    <w:rsid w:val="008B6744"/>
    <w:rsid w:val="008B6F67"/>
    <w:rsid w:val="008B732E"/>
    <w:rsid w:val="008B7389"/>
    <w:rsid w:val="008B7FEE"/>
    <w:rsid w:val="008C01DC"/>
    <w:rsid w:val="008C05C6"/>
    <w:rsid w:val="008C072F"/>
    <w:rsid w:val="008C0C15"/>
    <w:rsid w:val="008C0D1F"/>
    <w:rsid w:val="008C0F47"/>
    <w:rsid w:val="008C1807"/>
    <w:rsid w:val="008C1EF6"/>
    <w:rsid w:val="008C1F74"/>
    <w:rsid w:val="008C29CB"/>
    <w:rsid w:val="008C2CC5"/>
    <w:rsid w:val="008C2EC4"/>
    <w:rsid w:val="008C2F9B"/>
    <w:rsid w:val="008C3189"/>
    <w:rsid w:val="008C3225"/>
    <w:rsid w:val="008C36DA"/>
    <w:rsid w:val="008C39B1"/>
    <w:rsid w:val="008C3C85"/>
    <w:rsid w:val="008C4E42"/>
    <w:rsid w:val="008C5A16"/>
    <w:rsid w:val="008C5D1B"/>
    <w:rsid w:val="008C5F24"/>
    <w:rsid w:val="008C628A"/>
    <w:rsid w:val="008C658B"/>
    <w:rsid w:val="008C67C2"/>
    <w:rsid w:val="008C7F4D"/>
    <w:rsid w:val="008D00D8"/>
    <w:rsid w:val="008D09E2"/>
    <w:rsid w:val="008D0EBA"/>
    <w:rsid w:val="008D0F37"/>
    <w:rsid w:val="008D1172"/>
    <w:rsid w:val="008D12C4"/>
    <w:rsid w:val="008D13E9"/>
    <w:rsid w:val="008D176C"/>
    <w:rsid w:val="008D1FE0"/>
    <w:rsid w:val="008D205E"/>
    <w:rsid w:val="008D26C0"/>
    <w:rsid w:val="008D2929"/>
    <w:rsid w:val="008D2E93"/>
    <w:rsid w:val="008D35A2"/>
    <w:rsid w:val="008D3A51"/>
    <w:rsid w:val="008D474B"/>
    <w:rsid w:val="008D5041"/>
    <w:rsid w:val="008D510D"/>
    <w:rsid w:val="008D5802"/>
    <w:rsid w:val="008D583F"/>
    <w:rsid w:val="008D5AAD"/>
    <w:rsid w:val="008D5AFF"/>
    <w:rsid w:val="008D5B41"/>
    <w:rsid w:val="008D6305"/>
    <w:rsid w:val="008D6317"/>
    <w:rsid w:val="008D6B26"/>
    <w:rsid w:val="008D6B67"/>
    <w:rsid w:val="008D6F46"/>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6D2"/>
    <w:rsid w:val="008E284F"/>
    <w:rsid w:val="008E289B"/>
    <w:rsid w:val="008E2BED"/>
    <w:rsid w:val="008E3ADC"/>
    <w:rsid w:val="008E3BAB"/>
    <w:rsid w:val="008E4539"/>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E767B"/>
    <w:rsid w:val="008F0EFD"/>
    <w:rsid w:val="008F12AA"/>
    <w:rsid w:val="008F1800"/>
    <w:rsid w:val="008F1EA3"/>
    <w:rsid w:val="008F2184"/>
    <w:rsid w:val="008F2348"/>
    <w:rsid w:val="008F248B"/>
    <w:rsid w:val="008F2759"/>
    <w:rsid w:val="008F2887"/>
    <w:rsid w:val="008F289B"/>
    <w:rsid w:val="008F2C21"/>
    <w:rsid w:val="008F2E55"/>
    <w:rsid w:val="008F3170"/>
    <w:rsid w:val="008F33B7"/>
    <w:rsid w:val="008F3687"/>
    <w:rsid w:val="008F38F8"/>
    <w:rsid w:val="008F3D3E"/>
    <w:rsid w:val="008F3D62"/>
    <w:rsid w:val="008F5459"/>
    <w:rsid w:val="008F55F4"/>
    <w:rsid w:val="008F574B"/>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7F0"/>
    <w:rsid w:val="0090325D"/>
    <w:rsid w:val="00903E20"/>
    <w:rsid w:val="009045C6"/>
    <w:rsid w:val="00904606"/>
    <w:rsid w:val="009048B6"/>
    <w:rsid w:val="0090491D"/>
    <w:rsid w:val="009049C5"/>
    <w:rsid w:val="0090508D"/>
    <w:rsid w:val="0090548C"/>
    <w:rsid w:val="00906273"/>
    <w:rsid w:val="00906863"/>
    <w:rsid w:val="00906BD3"/>
    <w:rsid w:val="00906BED"/>
    <w:rsid w:val="0090729A"/>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2B79"/>
    <w:rsid w:val="009130F7"/>
    <w:rsid w:val="0091401E"/>
    <w:rsid w:val="00914F06"/>
    <w:rsid w:val="00915486"/>
    <w:rsid w:val="009154F1"/>
    <w:rsid w:val="009156B5"/>
    <w:rsid w:val="00915DFE"/>
    <w:rsid w:val="0091605E"/>
    <w:rsid w:val="00916300"/>
    <w:rsid w:val="009164DD"/>
    <w:rsid w:val="009171C7"/>
    <w:rsid w:val="00920332"/>
    <w:rsid w:val="0092033B"/>
    <w:rsid w:val="00920680"/>
    <w:rsid w:val="00920711"/>
    <w:rsid w:val="009208A4"/>
    <w:rsid w:val="00920DB0"/>
    <w:rsid w:val="0092105F"/>
    <w:rsid w:val="00921B64"/>
    <w:rsid w:val="00921D17"/>
    <w:rsid w:val="009229A4"/>
    <w:rsid w:val="00923C74"/>
    <w:rsid w:val="00925DF3"/>
    <w:rsid w:val="00925F52"/>
    <w:rsid w:val="0092736A"/>
    <w:rsid w:val="0092777E"/>
    <w:rsid w:val="00927958"/>
    <w:rsid w:val="00927B77"/>
    <w:rsid w:val="00927C0A"/>
    <w:rsid w:val="00930697"/>
    <w:rsid w:val="00930ECB"/>
    <w:rsid w:val="0093102B"/>
    <w:rsid w:val="00931477"/>
    <w:rsid w:val="0093183B"/>
    <w:rsid w:val="009318B2"/>
    <w:rsid w:val="00931D28"/>
    <w:rsid w:val="009323F0"/>
    <w:rsid w:val="00932A41"/>
    <w:rsid w:val="00933A6C"/>
    <w:rsid w:val="00933B9B"/>
    <w:rsid w:val="00933D99"/>
    <w:rsid w:val="009340DE"/>
    <w:rsid w:val="009342BA"/>
    <w:rsid w:val="009346A5"/>
    <w:rsid w:val="009348D6"/>
    <w:rsid w:val="00934D21"/>
    <w:rsid w:val="009355C9"/>
    <w:rsid w:val="00935B38"/>
    <w:rsid w:val="009360FD"/>
    <w:rsid w:val="0093654D"/>
    <w:rsid w:val="00936A31"/>
    <w:rsid w:val="00936CC2"/>
    <w:rsid w:val="009370FE"/>
    <w:rsid w:val="00937105"/>
    <w:rsid w:val="009378FD"/>
    <w:rsid w:val="00937BD0"/>
    <w:rsid w:val="009400BA"/>
    <w:rsid w:val="0094089E"/>
    <w:rsid w:val="00940E8E"/>
    <w:rsid w:val="00941094"/>
    <w:rsid w:val="009413C9"/>
    <w:rsid w:val="0094157C"/>
    <w:rsid w:val="0094167A"/>
    <w:rsid w:val="00941A55"/>
    <w:rsid w:val="00941AAF"/>
    <w:rsid w:val="00941ED8"/>
    <w:rsid w:val="00941EE7"/>
    <w:rsid w:val="0094224A"/>
    <w:rsid w:val="009427EC"/>
    <w:rsid w:val="0094285C"/>
    <w:rsid w:val="00942FCD"/>
    <w:rsid w:val="009431B5"/>
    <w:rsid w:val="00943260"/>
    <w:rsid w:val="00943652"/>
    <w:rsid w:val="00943D49"/>
    <w:rsid w:val="00943D59"/>
    <w:rsid w:val="00944D6E"/>
    <w:rsid w:val="00944D71"/>
    <w:rsid w:val="00945723"/>
    <w:rsid w:val="00945B8E"/>
    <w:rsid w:val="00946070"/>
    <w:rsid w:val="0094611A"/>
    <w:rsid w:val="009465CB"/>
    <w:rsid w:val="00946E51"/>
    <w:rsid w:val="00947B32"/>
    <w:rsid w:val="00947E69"/>
    <w:rsid w:val="00947F5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3ED"/>
    <w:rsid w:val="0095563A"/>
    <w:rsid w:val="00955EF8"/>
    <w:rsid w:val="009561C0"/>
    <w:rsid w:val="00956679"/>
    <w:rsid w:val="0095680F"/>
    <w:rsid w:val="00956F8B"/>
    <w:rsid w:val="0095707E"/>
    <w:rsid w:val="009572F0"/>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9E7"/>
    <w:rsid w:val="00963FA1"/>
    <w:rsid w:val="00964256"/>
    <w:rsid w:val="009645DD"/>
    <w:rsid w:val="009653EA"/>
    <w:rsid w:val="00965E50"/>
    <w:rsid w:val="009661FB"/>
    <w:rsid w:val="00966599"/>
    <w:rsid w:val="00966AC8"/>
    <w:rsid w:val="0096768D"/>
    <w:rsid w:val="009700CB"/>
    <w:rsid w:val="0097045A"/>
    <w:rsid w:val="0097070E"/>
    <w:rsid w:val="00970C77"/>
    <w:rsid w:val="00970C9D"/>
    <w:rsid w:val="00970EC8"/>
    <w:rsid w:val="0097153E"/>
    <w:rsid w:val="00971580"/>
    <w:rsid w:val="00971E58"/>
    <w:rsid w:val="00972FA1"/>
    <w:rsid w:val="009733D7"/>
    <w:rsid w:val="00973AB4"/>
    <w:rsid w:val="00974014"/>
    <w:rsid w:val="0097450B"/>
    <w:rsid w:val="0097480E"/>
    <w:rsid w:val="009748F0"/>
    <w:rsid w:val="00974917"/>
    <w:rsid w:val="0097492D"/>
    <w:rsid w:val="0097516F"/>
    <w:rsid w:val="00975690"/>
    <w:rsid w:val="0097593F"/>
    <w:rsid w:val="009759B0"/>
    <w:rsid w:val="009761AE"/>
    <w:rsid w:val="00976414"/>
    <w:rsid w:val="009765A9"/>
    <w:rsid w:val="00976646"/>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12"/>
    <w:rsid w:val="00983A2F"/>
    <w:rsid w:val="00983A7C"/>
    <w:rsid w:val="009842E2"/>
    <w:rsid w:val="0098433B"/>
    <w:rsid w:val="00984851"/>
    <w:rsid w:val="00984B9A"/>
    <w:rsid w:val="00984E31"/>
    <w:rsid w:val="00984F54"/>
    <w:rsid w:val="00985241"/>
    <w:rsid w:val="00986CF1"/>
    <w:rsid w:val="00986DBA"/>
    <w:rsid w:val="00990125"/>
    <w:rsid w:val="00990BAE"/>
    <w:rsid w:val="00990EF6"/>
    <w:rsid w:val="00990F6A"/>
    <w:rsid w:val="009910F1"/>
    <w:rsid w:val="009912DA"/>
    <w:rsid w:val="0099150C"/>
    <w:rsid w:val="009919D5"/>
    <w:rsid w:val="00991CF9"/>
    <w:rsid w:val="00992366"/>
    <w:rsid w:val="00992B1C"/>
    <w:rsid w:val="00992EBB"/>
    <w:rsid w:val="00992F8C"/>
    <w:rsid w:val="009932A1"/>
    <w:rsid w:val="009934E5"/>
    <w:rsid w:val="0099371E"/>
    <w:rsid w:val="00993995"/>
    <w:rsid w:val="009939D2"/>
    <w:rsid w:val="00993E57"/>
    <w:rsid w:val="0099403B"/>
    <w:rsid w:val="00994578"/>
    <w:rsid w:val="009950D2"/>
    <w:rsid w:val="0099571D"/>
    <w:rsid w:val="00995AB9"/>
    <w:rsid w:val="00995C7C"/>
    <w:rsid w:val="009964A4"/>
    <w:rsid w:val="00996AB1"/>
    <w:rsid w:val="00996D22"/>
    <w:rsid w:val="0099711B"/>
    <w:rsid w:val="0099716C"/>
    <w:rsid w:val="009974D7"/>
    <w:rsid w:val="009A00E3"/>
    <w:rsid w:val="009A0273"/>
    <w:rsid w:val="009A0411"/>
    <w:rsid w:val="009A05B6"/>
    <w:rsid w:val="009A144F"/>
    <w:rsid w:val="009A14A7"/>
    <w:rsid w:val="009A1841"/>
    <w:rsid w:val="009A186D"/>
    <w:rsid w:val="009A20DC"/>
    <w:rsid w:val="009A2A8C"/>
    <w:rsid w:val="009A2B53"/>
    <w:rsid w:val="009A2B56"/>
    <w:rsid w:val="009A3537"/>
    <w:rsid w:val="009A3831"/>
    <w:rsid w:val="009A38D8"/>
    <w:rsid w:val="009A3A2E"/>
    <w:rsid w:val="009A3E10"/>
    <w:rsid w:val="009A4F7F"/>
    <w:rsid w:val="009A59A0"/>
    <w:rsid w:val="009A59A1"/>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80C"/>
    <w:rsid w:val="009C187E"/>
    <w:rsid w:val="009C2180"/>
    <w:rsid w:val="009C2263"/>
    <w:rsid w:val="009C22CA"/>
    <w:rsid w:val="009C2950"/>
    <w:rsid w:val="009C2D2F"/>
    <w:rsid w:val="009C2ED4"/>
    <w:rsid w:val="009C3305"/>
    <w:rsid w:val="009C391F"/>
    <w:rsid w:val="009C3EE5"/>
    <w:rsid w:val="009C4442"/>
    <w:rsid w:val="009C4823"/>
    <w:rsid w:val="009C4B20"/>
    <w:rsid w:val="009C5127"/>
    <w:rsid w:val="009C51A9"/>
    <w:rsid w:val="009C606D"/>
    <w:rsid w:val="009C6180"/>
    <w:rsid w:val="009C6C55"/>
    <w:rsid w:val="009C6D4B"/>
    <w:rsid w:val="009C7E10"/>
    <w:rsid w:val="009D07B1"/>
    <w:rsid w:val="009D07CB"/>
    <w:rsid w:val="009D0D9D"/>
    <w:rsid w:val="009D0E03"/>
    <w:rsid w:val="009D19A7"/>
    <w:rsid w:val="009D1A74"/>
    <w:rsid w:val="009D1F99"/>
    <w:rsid w:val="009D21D5"/>
    <w:rsid w:val="009D2215"/>
    <w:rsid w:val="009D2576"/>
    <w:rsid w:val="009D27B2"/>
    <w:rsid w:val="009D2882"/>
    <w:rsid w:val="009D28D4"/>
    <w:rsid w:val="009D28DB"/>
    <w:rsid w:val="009D30E6"/>
    <w:rsid w:val="009D32A7"/>
    <w:rsid w:val="009D3425"/>
    <w:rsid w:val="009D38B6"/>
    <w:rsid w:val="009D41C5"/>
    <w:rsid w:val="009D420D"/>
    <w:rsid w:val="009D42FB"/>
    <w:rsid w:val="009D49B9"/>
    <w:rsid w:val="009D4B23"/>
    <w:rsid w:val="009D4C35"/>
    <w:rsid w:val="009D4D16"/>
    <w:rsid w:val="009D54C1"/>
    <w:rsid w:val="009D562E"/>
    <w:rsid w:val="009D5ECD"/>
    <w:rsid w:val="009D6559"/>
    <w:rsid w:val="009D6560"/>
    <w:rsid w:val="009D66F5"/>
    <w:rsid w:val="009D756A"/>
    <w:rsid w:val="009D7581"/>
    <w:rsid w:val="009D7890"/>
    <w:rsid w:val="009D79B9"/>
    <w:rsid w:val="009D7E0C"/>
    <w:rsid w:val="009D7EE7"/>
    <w:rsid w:val="009E0CA0"/>
    <w:rsid w:val="009E0D3D"/>
    <w:rsid w:val="009E1118"/>
    <w:rsid w:val="009E1174"/>
    <w:rsid w:val="009E11CA"/>
    <w:rsid w:val="009E1D8B"/>
    <w:rsid w:val="009E217B"/>
    <w:rsid w:val="009E239E"/>
    <w:rsid w:val="009E28C5"/>
    <w:rsid w:val="009E29C5"/>
    <w:rsid w:val="009E2B2C"/>
    <w:rsid w:val="009E2B96"/>
    <w:rsid w:val="009E2BE8"/>
    <w:rsid w:val="009E309C"/>
    <w:rsid w:val="009E369F"/>
    <w:rsid w:val="009E36B9"/>
    <w:rsid w:val="009E3ADE"/>
    <w:rsid w:val="009E3B02"/>
    <w:rsid w:val="009E3C7C"/>
    <w:rsid w:val="009E3D3D"/>
    <w:rsid w:val="009E3DF5"/>
    <w:rsid w:val="009E49DA"/>
    <w:rsid w:val="009E4C90"/>
    <w:rsid w:val="009E5215"/>
    <w:rsid w:val="009E5285"/>
    <w:rsid w:val="009E5570"/>
    <w:rsid w:val="009E5635"/>
    <w:rsid w:val="009E58C1"/>
    <w:rsid w:val="009E5AB8"/>
    <w:rsid w:val="009E5BAD"/>
    <w:rsid w:val="009E66D4"/>
    <w:rsid w:val="009E6705"/>
    <w:rsid w:val="009E67EA"/>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A0C"/>
    <w:rsid w:val="009F1C0F"/>
    <w:rsid w:val="009F200C"/>
    <w:rsid w:val="009F2181"/>
    <w:rsid w:val="009F2588"/>
    <w:rsid w:val="009F25E8"/>
    <w:rsid w:val="009F2A53"/>
    <w:rsid w:val="009F33F4"/>
    <w:rsid w:val="009F3A9E"/>
    <w:rsid w:val="009F3B80"/>
    <w:rsid w:val="009F3DE6"/>
    <w:rsid w:val="009F448F"/>
    <w:rsid w:val="009F494C"/>
    <w:rsid w:val="009F4C50"/>
    <w:rsid w:val="009F503B"/>
    <w:rsid w:val="009F51F4"/>
    <w:rsid w:val="009F5817"/>
    <w:rsid w:val="009F5963"/>
    <w:rsid w:val="009F59C7"/>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07EEC"/>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49"/>
    <w:rsid w:val="00A14F6C"/>
    <w:rsid w:val="00A1551F"/>
    <w:rsid w:val="00A1559F"/>
    <w:rsid w:val="00A15606"/>
    <w:rsid w:val="00A15640"/>
    <w:rsid w:val="00A15661"/>
    <w:rsid w:val="00A15A4F"/>
    <w:rsid w:val="00A15F64"/>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6BE5"/>
    <w:rsid w:val="00A2720B"/>
    <w:rsid w:val="00A273FE"/>
    <w:rsid w:val="00A27485"/>
    <w:rsid w:val="00A27763"/>
    <w:rsid w:val="00A27AFC"/>
    <w:rsid w:val="00A27B47"/>
    <w:rsid w:val="00A3041F"/>
    <w:rsid w:val="00A30D38"/>
    <w:rsid w:val="00A30F60"/>
    <w:rsid w:val="00A31376"/>
    <w:rsid w:val="00A3138B"/>
    <w:rsid w:val="00A31649"/>
    <w:rsid w:val="00A31D9E"/>
    <w:rsid w:val="00A32712"/>
    <w:rsid w:val="00A32EA4"/>
    <w:rsid w:val="00A33608"/>
    <w:rsid w:val="00A33F16"/>
    <w:rsid w:val="00A340DE"/>
    <w:rsid w:val="00A341FA"/>
    <w:rsid w:val="00A3428A"/>
    <w:rsid w:val="00A343BB"/>
    <w:rsid w:val="00A34530"/>
    <w:rsid w:val="00A345D2"/>
    <w:rsid w:val="00A34C7A"/>
    <w:rsid w:val="00A34DC6"/>
    <w:rsid w:val="00A3527C"/>
    <w:rsid w:val="00A35378"/>
    <w:rsid w:val="00A35984"/>
    <w:rsid w:val="00A36938"/>
    <w:rsid w:val="00A36BE3"/>
    <w:rsid w:val="00A372AB"/>
    <w:rsid w:val="00A37384"/>
    <w:rsid w:val="00A3770C"/>
    <w:rsid w:val="00A4044C"/>
    <w:rsid w:val="00A4048D"/>
    <w:rsid w:val="00A40CCA"/>
    <w:rsid w:val="00A4161C"/>
    <w:rsid w:val="00A41916"/>
    <w:rsid w:val="00A41D59"/>
    <w:rsid w:val="00A4203E"/>
    <w:rsid w:val="00A42541"/>
    <w:rsid w:val="00A426E9"/>
    <w:rsid w:val="00A42B0D"/>
    <w:rsid w:val="00A42F5B"/>
    <w:rsid w:val="00A43595"/>
    <w:rsid w:val="00A436C2"/>
    <w:rsid w:val="00A43ABA"/>
    <w:rsid w:val="00A43B01"/>
    <w:rsid w:val="00A43ED8"/>
    <w:rsid w:val="00A44726"/>
    <w:rsid w:val="00A45A3B"/>
    <w:rsid w:val="00A45C8E"/>
    <w:rsid w:val="00A4612E"/>
    <w:rsid w:val="00A46605"/>
    <w:rsid w:val="00A46666"/>
    <w:rsid w:val="00A468FB"/>
    <w:rsid w:val="00A4715E"/>
    <w:rsid w:val="00A476AA"/>
    <w:rsid w:val="00A47B82"/>
    <w:rsid w:val="00A47BF8"/>
    <w:rsid w:val="00A50108"/>
    <w:rsid w:val="00A50433"/>
    <w:rsid w:val="00A50495"/>
    <w:rsid w:val="00A50767"/>
    <w:rsid w:val="00A50EF9"/>
    <w:rsid w:val="00A51038"/>
    <w:rsid w:val="00A522BB"/>
    <w:rsid w:val="00A52668"/>
    <w:rsid w:val="00A52848"/>
    <w:rsid w:val="00A52BEA"/>
    <w:rsid w:val="00A52CB4"/>
    <w:rsid w:val="00A52F58"/>
    <w:rsid w:val="00A5399B"/>
    <w:rsid w:val="00A53A90"/>
    <w:rsid w:val="00A53BB9"/>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B2"/>
    <w:rsid w:val="00A601ED"/>
    <w:rsid w:val="00A60213"/>
    <w:rsid w:val="00A6038E"/>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83C"/>
    <w:rsid w:val="00A648E8"/>
    <w:rsid w:val="00A64E52"/>
    <w:rsid w:val="00A652DF"/>
    <w:rsid w:val="00A65718"/>
    <w:rsid w:val="00A65D19"/>
    <w:rsid w:val="00A65EA4"/>
    <w:rsid w:val="00A65EA9"/>
    <w:rsid w:val="00A66947"/>
    <w:rsid w:val="00A700F0"/>
    <w:rsid w:val="00A70F9E"/>
    <w:rsid w:val="00A712DD"/>
    <w:rsid w:val="00A71807"/>
    <w:rsid w:val="00A719C0"/>
    <w:rsid w:val="00A719F3"/>
    <w:rsid w:val="00A723CE"/>
    <w:rsid w:val="00A728BE"/>
    <w:rsid w:val="00A7301B"/>
    <w:rsid w:val="00A73371"/>
    <w:rsid w:val="00A734E7"/>
    <w:rsid w:val="00A73A2E"/>
    <w:rsid w:val="00A73DCA"/>
    <w:rsid w:val="00A740E3"/>
    <w:rsid w:val="00A740F8"/>
    <w:rsid w:val="00A747AD"/>
    <w:rsid w:val="00A74F1B"/>
    <w:rsid w:val="00A753D0"/>
    <w:rsid w:val="00A75C41"/>
    <w:rsid w:val="00A75E43"/>
    <w:rsid w:val="00A7611B"/>
    <w:rsid w:val="00A76C8E"/>
    <w:rsid w:val="00A76DB9"/>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3B9B"/>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0FB2"/>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32"/>
    <w:rsid w:val="00AA665F"/>
    <w:rsid w:val="00AA6859"/>
    <w:rsid w:val="00AA6C51"/>
    <w:rsid w:val="00AA7DD4"/>
    <w:rsid w:val="00AA7EAC"/>
    <w:rsid w:val="00AB04F7"/>
    <w:rsid w:val="00AB0F2C"/>
    <w:rsid w:val="00AB10FA"/>
    <w:rsid w:val="00AB1190"/>
    <w:rsid w:val="00AB2AB3"/>
    <w:rsid w:val="00AB2D58"/>
    <w:rsid w:val="00AB3B7B"/>
    <w:rsid w:val="00AB3B8F"/>
    <w:rsid w:val="00AB3C27"/>
    <w:rsid w:val="00AB4A03"/>
    <w:rsid w:val="00AB4C44"/>
    <w:rsid w:val="00AB52C3"/>
    <w:rsid w:val="00AB52D4"/>
    <w:rsid w:val="00AB580B"/>
    <w:rsid w:val="00AB5BE1"/>
    <w:rsid w:val="00AB5E4A"/>
    <w:rsid w:val="00AB6099"/>
    <w:rsid w:val="00AB6DF2"/>
    <w:rsid w:val="00AB6EEF"/>
    <w:rsid w:val="00AB7438"/>
    <w:rsid w:val="00AC04D8"/>
    <w:rsid w:val="00AC0F9C"/>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4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532C"/>
    <w:rsid w:val="00AE574C"/>
    <w:rsid w:val="00AE59AA"/>
    <w:rsid w:val="00AE5C0D"/>
    <w:rsid w:val="00AE5E91"/>
    <w:rsid w:val="00AE628B"/>
    <w:rsid w:val="00AE663C"/>
    <w:rsid w:val="00AE7A9A"/>
    <w:rsid w:val="00AF0869"/>
    <w:rsid w:val="00AF120B"/>
    <w:rsid w:val="00AF1A50"/>
    <w:rsid w:val="00AF1B5D"/>
    <w:rsid w:val="00AF2063"/>
    <w:rsid w:val="00AF20AD"/>
    <w:rsid w:val="00AF28F7"/>
    <w:rsid w:val="00AF2C94"/>
    <w:rsid w:val="00AF300A"/>
    <w:rsid w:val="00AF3093"/>
    <w:rsid w:val="00AF39D6"/>
    <w:rsid w:val="00AF3ACB"/>
    <w:rsid w:val="00AF4036"/>
    <w:rsid w:val="00AF4119"/>
    <w:rsid w:val="00AF4399"/>
    <w:rsid w:val="00AF448F"/>
    <w:rsid w:val="00AF454A"/>
    <w:rsid w:val="00AF4745"/>
    <w:rsid w:val="00AF546D"/>
    <w:rsid w:val="00AF54AE"/>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946"/>
    <w:rsid w:val="00B11BDC"/>
    <w:rsid w:val="00B11D51"/>
    <w:rsid w:val="00B120EE"/>
    <w:rsid w:val="00B121B9"/>
    <w:rsid w:val="00B12436"/>
    <w:rsid w:val="00B128DA"/>
    <w:rsid w:val="00B12F33"/>
    <w:rsid w:val="00B1373C"/>
    <w:rsid w:val="00B13DAE"/>
    <w:rsid w:val="00B14244"/>
    <w:rsid w:val="00B143B3"/>
    <w:rsid w:val="00B144B9"/>
    <w:rsid w:val="00B1459A"/>
    <w:rsid w:val="00B14632"/>
    <w:rsid w:val="00B14855"/>
    <w:rsid w:val="00B149E7"/>
    <w:rsid w:val="00B14A5E"/>
    <w:rsid w:val="00B1521D"/>
    <w:rsid w:val="00B152E2"/>
    <w:rsid w:val="00B16635"/>
    <w:rsid w:val="00B16B1E"/>
    <w:rsid w:val="00B16BB1"/>
    <w:rsid w:val="00B16BF2"/>
    <w:rsid w:val="00B17082"/>
    <w:rsid w:val="00B17362"/>
    <w:rsid w:val="00B1779C"/>
    <w:rsid w:val="00B17E7D"/>
    <w:rsid w:val="00B17FB0"/>
    <w:rsid w:val="00B20174"/>
    <w:rsid w:val="00B20D63"/>
    <w:rsid w:val="00B20F39"/>
    <w:rsid w:val="00B21735"/>
    <w:rsid w:val="00B218D9"/>
    <w:rsid w:val="00B221C3"/>
    <w:rsid w:val="00B22256"/>
    <w:rsid w:val="00B22A89"/>
    <w:rsid w:val="00B22FB3"/>
    <w:rsid w:val="00B23530"/>
    <w:rsid w:val="00B2395A"/>
    <w:rsid w:val="00B23EDB"/>
    <w:rsid w:val="00B23F02"/>
    <w:rsid w:val="00B2400C"/>
    <w:rsid w:val="00B24540"/>
    <w:rsid w:val="00B24845"/>
    <w:rsid w:val="00B24BD7"/>
    <w:rsid w:val="00B24E4E"/>
    <w:rsid w:val="00B2523D"/>
    <w:rsid w:val="00B25AB0"/>
    <w:rsid w:val="00B260DA"/>
    <w:rsid w:val="00B26186"/>
    <w:rsid w:val="00B26AA1"/>
    <w:rsid w:val="00B26DEE"/>
    <w:rsid w:val="00B276A3"/>
    <w:rsid w:val="00B27AA0"/>
    <w:rsid w:val="00B27C48"/>
    <w:rsid w:val="00B300C9"/>
    <w:rsid w:val="00B304E1"/>
    <w:rsid w:val="00B30FA6"/>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7A"/>
    <w:rsid w:val="00B41E91"/>
    <w:rsid w:val="00B41FC7"/>
    <w:rsid w:val="00B42015"/>
    <w:rsid w:val="00B42654"/>
    <w:rsid w:val="00B426A7"/>
    <w:rsid w:val="00B427C5"/>
    <w:rsid w:val="00B42ABC"/>
    <w:rsid w:val="00B42CD0"/>
    <w:rsid w:val="00B433B4"/>
    <w:rsid w:val="00B43B5A"/>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3DF"/>
    <w:rsid w:val="00B52465"/>
    <w:rsid w:val="00B52A6D"/>
    <w:rsid w:val="00B53177"/>
    <w:rsid w:val="00B5320C"/>
    <w:rsid w:val="00B5334C"/>
    <w:rsid w:val="00B5392A"/>
    <w:rsid w:val="00B541BA"/>
    <w:rsid w:val="00B545F8"/>
    <w:rsid w:val="00B54B80"/>
    <w:rsid w:val="00B55269"/>
    <w:rsid w:val="00B55279"/>
    <w:rsid w:val="00B55766"/>
    <w:rsid w:val="00B55E32"/>
    <w:rsid w:val="00B56C46"/>
    <w:rsid w:val="00B578ED"/>
    <w:rsid w:val="00B57999"/>
    <w:rsid w:val="00B60001"/>
    <w:rsid w:val="00B60EFA"/>
    <w:rsid w:val="00B611C9"/>
    <w:rsid w:val="00B6120D"/>
    <w:rsid w:val="00B615D3"/>
    <w:rsid w:val="00B61A99"/>
    <w:rsid w:val="00B61C4E"/>
    <w:rsid w:val="00B61EC4"/>
    <w:rsid w:val="00B62DF5"/>
    <w:rsid w:val="00B62F01"/>
    <w:rsid w:val="00B632CA"/>
    <w:rsid w:val="00B639DE"/>
    <w:rsid w:val="00B63B18"/>
    <w:rsid w:val="00B63B56"/>
    <w:rsid w:val="00B63CDE"/>
    <w:rsid w:val="00B64507"/>
    <w:rsid w:val="00B64AC1"/>
    <w:rsid w:val="00B64B3F"/>
    <w:rsid w:val="00B6501F"/>
    <w:rsid w:val="00B65417"/>
    <w:rsid w:val="00B6592E"/>
    <w:rsid w:val="00B6593F"/>
    <w:rsid w:val="00B65B4A"/>
    <w:rsid w:val="00B65FE4"/>
    <w:rsid w:val="00B6676E"/>
    <w:rsid w:val="00B6698D"/>
    <w:rsid w:val="00B66CBE"/>
    <w:rsid w:val="00B66E77"/>
    <w:rsid w:val="00B670F5"/>
    <w:rsid w:val="00B70137"/>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292"/>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4A5"/>
    <w:rsid w:val="00B84626"/>
    <w:rsid w:val="00B84897"/>
    <w:rsid w:val="00B857A3"/>
    <w:rsid w:val="00B85B24"/>
    <w:rsid w:val="00B86160"/>
    <w:rsid w:val="00B861DB"/>
    <w:rsid w:val="00B86230"/>
    <w:rsid w:val="00B86582"/>
    <w:rsid w:val="00B86830"/>
    <w:rsid w:val="00B86EF2"/>
    <w:rsid w:val="00B872B3"/>
    <w:rsid w:val="00B87359"/>
    <w:rsid w:val="00B87427"/>
    <w:rsid w:val="00B876B5"/>
    <w:rsid w:val="00B876E5"/>
    <w:rsid w:val="00B87B59"/>
    <w:rsid w:val="00B87E95"/>
    <w:rsid w:val="00B87FBC"/>
    <w:rsid w:val="00B90338"/>
    <w:rsid w:val="00B907BD"/>
    <w:rsid w:val="00B90D65"/>
    <w:rsid w:val="00B90FBB"/>
    <w:rsid w:val="00B914A1"/>
    <w:rsid w:val="00B91DB7"/>
    <w:rsid w:val="00B9217D"/>
    <w:rsid w:val="00B927D1"/>
    <w:rsid w:val="00B92B0E"/>
    <w:rsid w:val="00B93151"/>
    <w:rsid w:val="00B93933"/>
    <w:rsid w:val="00B93AA1"/>
    <w:rsid w:val="00B943CB"/>
    <w:rsid w:val="00B94476"/>
    <w:rsid w:val="00B94664"/>
    <w:rsid w:val="00B950A2"/>
    <w:rsid w:val="00B9518A"/>
    <w:rsid w:val="00B95292"/>
    <w:rsid w:val="00B953DF"/>
    <w:rsid w:val="00B95E9C"/>
    <w:rsid w:val="00B96118"/>
    <w:rsid w:val="00B9644E"/>
    <w:rsid w:val="00B969BB"/>
    <w:rsid w:val="00B96B53"/>
    <w:rsid w:val="00B976F2"/>
    <w:rsid w:val="00B979E0"/>
    <w:rsid w:val="00B97D87"/>
    <w:rsid w:val="00B97E1D"/>
    <w:rsid w:val="00BA03BF"/>
    <w:rsid w:val="00BA0584"/>
    <w:rsid w:val="00BA0C69"/>
    <w:rsid w:val="00BA0EA2"/>
    <w:rsid w:val="00BA15C8"/>
    <w:rsid w:val="00BA1880"/>
    <w:rsid w:val="00BA1992"/>
    <w:rsid w:val="00BA1A4D"/>
    <w:rsid w:val="00BA1E23"/>
    <w:rsid w:val="00BA2281"/>
    <w:rsid w:val="00BA230D"/>
    <w:rsid w:val="00BA245C"/>
    <w:rsid w:val="00BA24B1"/>
    <w:rsid w:val="00BA255F"/>
    <w:rsid w:val="00BA25F4"/>
    <w:rsid w:val="00BA2C9C"/>
    <w:rsid w:val="00BA3208"/>
    <w:rsid w:val="00BA3649"/>
    <w:rsid w:val="00BA3734"/>
    <w:rsid w:val="00BA38EC"/>
    <w:rsid w:val="00BA3C73"/>
    <w:rsid w:val="00BA3EBF"/>
    <w:rsid w:val="00BA3FDA"/>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A7F64"/>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5C"/>
    <w:rsid w:val="00BB7961"/>
    <w:rsid w:val="00BB79D0"/>
    <w:rsid w:val="00BB7CDB"/>
    <w:rsid w:val="00BC0199"/>
    <w:rsid w:val="00BC01C7"/>
    <w:rsid w:val="00BC071B"/>
    <w:rsid w:val="00BC0823"/>
    <w:rsid w:val="00BC0A27"/>
    <w:rsid w:val="00BC110F"/>
    <w:rsid w:val="00BC2917"/>
    <w:rsid w:val="00BC2AB6"/>
    <w:rsid w:val="00BC32C9"/>
    <w:rsid w:val="00BC3325"/>
    <w:rsid w:val="00BC3366"/>
    <w:rsid w:val="00BC365F"/>
    <w:rsid w:val="00BC38AA"/>
    <w:rsid w:val="00BC4016"/>
    <w:rsid w:val="00BC4027"/>
    <w:rsid w:val="00BC464A"/>
    <w:rsid w:val="00BC4CAF"/>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E4"/>
    <w:rsid w:val="00BD104F"/>
    <w:rsid w:val="00BD1924"/>
    <w:rsid w:val="00BD21A3"/>
    <w:rsid w:val="00BD234A"/>
    <w:rsid w:val="00BD2417"/>
    <w:rsid w:val="00BD28AC"/>
    <w:rsid w:val="00BD2A66"/>
    <w:rsid w:val="00BD2EC7"/>
    <w:rsid w:val="00BD3AEF"/>
    <w:rsid w:val="00BD3D07"/>
    <w:rsid w:val="00BD4159"/>
    <w:rsid w:val="00BD41AD"/>
    <w:rsid w:val="00BD446A"/>
    <w:rsid w:val="00BD44B7"/>
    <w:rsid w:val="00BD4C4D"/>
    <w:rsid w:val="00BD62AF"/>
    <w:rsid w:val="00BD6413"/>
    <w:rsid w:val="00BD65A5"/>
    <w:rsid w:val="00BD67E5"/>
    <w:rsid w:val="00BD68F0"/>
    <w:rsid w:val="00BD6918"/>
    <w:rsid w:val="00BD6B0C"/>
    <w:rsid w:val="00BD6B6A"/>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2D"/>
    <w:rsid w:val="00BE44DC"/>
    <w:rsid w:val="00BE48DE"/>
    <w:rsid w:val="00BE4E2A"/>
    <w:rsid w:val="00BE52AB"/>
    <w:rsid w:val="00BE5BBE"/>
    <w:rsid w:val="00BE5C1B"/>
    <w:rsid w:val="00BE5E4E"/>
    <w:rsid w:val="00BE6574"/>
    <w:rsid w:val="00BE6B8F"/>
    <w:rsid w:val="00BE7C62"/>
    <w:rsid w:val="00BE7E58"/>
    <w:rsid w:val="00BF007D"/>
    <w:rsid w:val="00BF08A5"/>
    <w:rsid w:val="00BF0933"/>
    <w:rsid w:val="00BF0FA5"/>
    <w:rsid w:val="00BF136D"/>
    <w:rsid w:val="00BF1CD3"/>
    <w:rsid w:val="00BF1D67"/>
    <w:rsid w:val="00BF1D8C"/>
    <w:rsid w:val="00BF1E6B"/>
    <w:rsid w:val="00BF1FF6"/>
    <w:rsid w:val="00BF20FD"/>
    <w:rsid w:val="00BF2847"/>
    <w:rsid w:val="00BF297D"/>
    <w:rsid w:val="00BF2AAE"/>
    <w:rsid w:val="00BF2D6E"/>
    <w:rsid w:val="00BF35EE"/>
    <w:rsid w:val="00BF3683"/>
    <w:rsid w:val="00BF371D"/>
    <w:rsid w:val="00BF37FD"/>
    <w:rsid w:val="00BF39F5"/>
    <w:rsid w:val="00BF3BAC"/>
    <w:rsid w:val="00BF42A2"/>
    <w:rsid w:val="00BF432A"/>
    <w:rsid w:val="00BF49AB"/>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141E"/>
    <w:rsid w:val="00C01481"/>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D8D"/>
    <w:rsid w:val="00C10E2E"/>
    <w:rsid w:val="00C11112"/>
    <w:rsid w:val="00C1151C"/>
    <w:rsid w:val="00C11D78"/>
    <w:rsid w:val="00C120F5"/>
    <w:rsid w:val="00C122A7"/>
    <w:rsid w:val="00C1241F"/>
    <w:rsid w:val="00C12809"/>
    <w:rsid w:val="00C12A7B"/>
    <w:rsid w:val="00C12F5C"/>
    <w:rsid w:val="00C1326A"/>
    <w:rsid w:val="00C13AAA"/>
    <w:rsid w:val="00C13EDE"/>
    <w:rsid w:val="00C146CE"/>
    <w:rsid w:val="00C14997"/>
    <w:rsid w:val="00C14EB7"/>
    <w:rsid w:val="00C14F93"/>
    <w:rsid w:val="00C156B9"/>
    <w:rsid w:val="00C158AE"/>
    <w:rsid w:val="00C15A1A"/>
    <w:rsid w:val="00C16FAB"/>
    <w:rsid w:val="00C16FC8"/>
    <w:rsid w:val="00C17166"/>
    <w:rsid w:val="00C17A1E"/>
    <w:rsid w:val="00C17F48"/>
    <w:rsid w:val="00C20428"/>
    <w:rsid w:val="00C20AA5"/>
    <w:rsid w:val="00C21627"/>
    <w:rsid w:val="00C22058"/>
    <w:rsid w:val="00C2215B"/>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6FC7"/>
    <w:rsid w:val="00C273CD"/>
    <w:rsid w:val="00C27766"/>
    <w:rsid w:val="00C279F7"/>
    <w:rsid w:val="00C27AEA"/>
    <w:rsid w:val="00C305AC"/>
    <w:rsid w:val="00C30688"/>
    <w:rsid w:val="00C30734"/>
    <w:rsid w:val="00C3073E"/>
    <w:rsid w:val="00C30B28"/>
    <w:rsid w:val="00C30FF9"/>
    <w:rsid w:val="00C31BA9"/>
    <w:rsid w:val="00C31D4D"/>
    <w:rsid w:val="00C31D52"/>
    <w:rsid w:val="00C3224F"/>
    <w:rsid w:val="00C33230"/>
    <w:rsid w:val="00C333AE"/>
    <w:rsid w:val="00C338CF"/>
    <w:rsid w:val="00C34108"/>
    <w:rsid w:val="00C342A3"/>
    <w:rsid w:val="00C34596"/>
    <w:rsid w:val="00C3485D"/>
    <w:rsid w:val="00C34A7F"/>
    <w:rsid w:val="00C35624"/>
    <w:rsid w:val="00C35751"/>
    <w:rsid w:val="00C35A11"/>
    <w:rsid w:val="00C35C47"/>
    <w:rsid w:val="00C36158"/>
    <w:rsid w:val="00C36441"/>
    <w:rsid w:val="00C365BA"/>
    <w:rsid w:val="00C367EB"/>
    <w:rsid w:val="00C36910"/>
    <w:rsid w:val="00C36953"/>
    <w:rsid w:val="00C3726E"/>
    <w:rsid w:val="00C37BFD"/>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3EFF"/>
    <w:rsid w:val="00C44211"/>
    <w:rsid w:val="00C442BA"/>
    <w:rsid w:val="00C443EE"/>
    <w:rsid w:val="00C445A1"/>
    <w:rsid w:val="00C4483F"/>
    <w:rsid w:val="00C44F71"/>
    <w:rsid w:val="00C451B4"/>
    <w:rsid w:val="00C45327"/>
    <w:rsid w:val="00C4551B"/>
    <w:rsid w:val="00C457A0"/>
    <w:rsid w:val="00C46831"/>
    <w:rsid w:val="00C469AA"/>
    <w:rsid w:val="00C47FA2"/>
    <w:rsid w:val="00C51023"/>
    <w:rsid w:val="00C5134B"/>
    <w:rsid w:val="00C515F4"/>
    <w:rsid w:val="00C51ACA"/>
    <w:rsid w:val="00C51E94"/>
    <w:rsid w:val="00C51F25"/>
    <w:rsid w:val="00C529A6"/>
    <w:rsid w:val="00C5305E"/>
    <w:rsid w:val="00C53904"/>
    <w:rsid w:val="00C53982"/>
    <w:rsid w:val="00C53D51"/>
    <w:rsid w:val="00C53DD8"/>
    <w:rsid w:val="00C53E70"/>
    <w:rsid w:val="00C54316"/>
    <w:rsid w:val="00C5592D"/>
    <w:rsid w:val="00C55BB5"/>
    <w:rsid w:val="00C561A1"/>
    <w:rsid w:val="00C56578"/>
    <w:rsid w:val="00C569D4"/>
    <w:rsid w:val="00C56A84"/>
    <w:rsid w:val="00C5727F"/>
    <w:rsid w:val="00C573DA"/>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95"/>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314"/>
    <w:rsid w:val="00C735D7"/>
    <w:rsid w:val="00C73627"/>
    <w:rsid w:val="00C73666"/>
    <w:rsid w:val="00C7401A"/>
    <w:rsid w:val="00C742B9"/>
    <w:rsid w:val="00C744E1"/>
    <w:rsid w:val="00C74FFC"/>
    <w:rsid w:val="00C7548F"/>
    <w:rsid w:val="00C75631"/>
    <w:rsid w:val="00C7573D"/>
    <w:rsid w:val="00C758D7"/>
    <w:rsid w:val="00C758F4"/>
    <w:rsid w:val="00C759B1"/>
    <w:rsid w:val="00C75A6C"/>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1AC"/>
    <w:rsid w:val="00C8575C"/>
    <w:rsid w:val="00C85DCA"/>
    <w:rsid w:val="00C85FDB"/>
    <w:rsid w:val="00C8609F"/>
    <w:rsid w:val="00C86B24"/>
    <w:rsid w:val="00C8701E"/>
    <w:rsid w:val="00C87441"/>
    <w:rsid w:val="00C87903"/>
    <w:rsid w:val="00C87AE5"/>
    <w:rsid w:val="00C87E56"/>
    <w:rsid w:val="00C87E78"/>
    <w:rsid w:val="00C87F6E"/>
    <w:rsid w:val="00C90008"/>
    <w:rsid w:val="00C901BF"/>
    <w:rsid w:val="00C9099D"/>
    <w:rsid w:val="00C90AD4"/>
    <w:rsid w:val="00C90B31"/>
    <w:rsid w:val="00C90F91"/>
    <w:rsid w:val="00C911A1"/>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31C"/>
    <w:rsid w:val="00C9556C"/>
    <w:rsid w:val="00C955DC"/>
    <w:rsid w:val="00C95719"/>
    <w:rsid w:val="00C95A0C"/>
    <w:rsid w:val="00C95F0E"/>
    <w:rsid w:val="00C96141"/>
    <w:rsid w:val="00C9623B"/>
    <w:rsid w:val="00C968CA"/>
    <w:rsid w:val="00C9732A"/>
    <w:rsid w:val="00C977EA"/>
    <w:rsid w:val="00C978DC"/>
    <w:rsid w:val="00C97913"/>
    <w:rsid w:val="00C979D4"/>
    <w:rsid w:val="00C979E8"/>
    <w:rsid w:val="00C97D2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2A1"/>
    <w:rsid w:val="00CA4D0F"/>
    <w:rsid w:val="00CA4D1C"/>
    <w:rsid w:val="00CA4ED9"/>
    <w:rsid w:val="00CA4F1E"/>
    <w:rsid w:val="00CA59AE"/>
    <w:rsid w:val="00CA5AB1"/>
    <w:rsid w:val="00CA5DE6"/>
    <w:rsid w:val="00CA6038"/>
    <w:rsid w:val="00CA61B7"/>
    <w:rsid w:val="00CA6434"/>
    <w:rsid w:val="00CA6BFB"/>
    <w:rsid w:val="00CA706F"/>
    <w:rsid w:val="00CA7088"/>
    <w:rsid w:val="00CA70C5"/>
    <w:rsid w:val="00CA7111"/>
    <w:rsid w:val="00CA783E"/>
    <w:rsid w:val="00CB08FD"/>
    <w:rsid w:val="00CB1A44"/>
    <w:rsid w:val="00CB1B9E"/>
    <w:rsid w:val="00CB2745"/>
    <w:rsid w:val="00CB287A"/>
    <w:rsid w:val="00CB2C14"/>
    <w:rsid w:val="00CB309E"/>
    <w:rsid w:val="00CB345B"/>
    <w:rsid w:val="00CB4A0B"/>
    <w:rsid w:val="00CB4C09"/>
    <w:rsid w:val="00CB5568"/>
    <w:rsid w:val="00CB5634"/>
    <w:rsid w:val="00CB624B"/>
    <w:rsid w:val="00CB6621"/>
    <w:rsid w:val="00CB7011"/>
    <w:rsid w:val="00CB7124"/>
    <w:rsid w:val="00CB7D0A"/>
    <w:rsid w:val="00CB7FA2"/>
    <w:rsid w:val="00CC02BC"/>
    <w:rsid w:val="00CC05F8"/>
    <w:rsid w:val="00CC0718"/>
    <w:rsid w:val="00CC091C"/>
    <w:rsid w:val="00CC1349"/>
    <w:rsid w:val="00CC141E"/>
    <w:rsid w:val="00CC241E"/>
    <w:rsid w:val="00CC27DF"/>
    <w:rsid w:val="00CC2E52"/>
    <w:rsid w:val="00CC2F1D"/>
    <w:rsid w:val="00CC3558"/>
    <w:rsid w:val="00CC3DE1"/>
    <w:rsid w:val="00CC3ED1"/>
    <w:rsid w:val="00CC4131"/>
    <w:rsid w:val="00CC413C"/>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655"/>
    <w:rsid w:val="00CD1785"/>
    <w:rsid w:val="00CD1F65"/>
    <w:rsid w:val="00CD2168"/>
    <w:rsid w:val="00CD230A"/>
    <w:rsid w:val="00CD26FC"/>
    <w:rsid w:val="00CD28F1"/>
    <w:rsid w:val="00CD2AA3"/>
    <w:rsid w:val="00CD3838"/>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3C01"/>
    <w:rsid w:val="00CE422D"/>
    <w:rsid w:val="00CE4880"/>
    <w:rsid w:val="00CE494E"/>
    <w:rsid w:val="00CE4CFA"/>
    <w:rsid w:val="00CE521F"/>
    <w:rsid w:val="00CE52BF"/>
    <w:rsid w:val="00CE5616"/>
    <w:rsid w:val="00CE56D5"/>
    <w:rsid w:val="00CE5705"/>
    <w:rsid w:val="00CE5EAB"/>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6C7"/>
    <w:rsid w:val="00CF27A0"/>
    <w:rsid w:val="00CF2D58"/>
    <w:rsid w:val="00CF2E4C"/>
    <w:rsid w:val="00CF2FEF"/>
    <w:rsid w:val="00CF3294"/>
    <w:rsid w:val="00CF379A"/>
    <w:rsid w:val="00CF3C48"/>
    <w:rsid w:val="00CF40BC"/>
    <w:rsid w:val="00CF43A3"/>
    <w:rsid w:val="00CF47E6"/>
    <w:rsid w:val="00CF47EE"/>
    <w:rsid w:val="00CF4FDF"/>
    <w:rsid w:val="00CF63FB"/>
    <w:rsid w:val="00CF6888"/>
    <w:rsid w:val="00CF68B3"/>
    <w:rsid w:val="00CF6D26"/>
    <w:rsid w:val="00CF75CB"/>
    <w:rsid w:val="00CF7BBE"/>
    <w:rsid w:val="00D0007E"/>
    <w:rsid w:val="00D0010E"/>
    <w:rsid w:val="00D00120"/>
    <w:rsid w:val="00D003BE"/>
    <w:rsid w:val="00D008B4"/>
    <w:rsid w:val="00D00C82"/>
    <w:rsid w:val="00D00D23"/>
    <w:rsid w:val="00D01732"/>
    <w:rsid w:val="00D024B2"/>
    <w:rsid w:val="00D02BC6"/>
    <w:rsid w:val="00D0325B"/>
    <w:rsid w:val="00D03493"/>
    <w:rsid w:val="00D034A4"/>
    <w:rsid w:val="00D035BD"/>
    <w:rsid w:val="00D036F2"/>
    <w:rsid w:val="00D03765"/>
    <w:rsid w:val="00D037A2"/>
    <w:rsid w:val="00D03D12"/>
    <w:rsid w:val="00D040BF"/>
    <w:rsid w:val="00D041D4"/>
    <w:rsid w:val="00D0433C"/>
    <w:rsid w:val="00D04474"/>
    <w:rsid w:val="00D044A3"/>
    <w:rsid w:val="00D04A25"/>
    <w:rsid w:val="00D04C90"/>
    <w:rsid w:val="00D05548"/>
    <w:rsid w:val="00D05AEA"/>
    <w:rsid w:val="00D063EB"/>
    <w:rsid w:val="00D068B3"/>
    <w:rsid w:val="00D06AB6"/>
    <w:rsid w:val="00D06BC6"/>
    <w:rsid w:val="00D07429"/>
    <w:rsid w:val="00D07A78"/>
    <w:rsid w:val="00D07DBF"/>
    <w:rsid w:val="00D07DF9"/>
    <w:rsid w:val="00D10182"/>
    <w:rsid w:val="00D1039A"/>
    <w:rsid w:val="00D1054A"/>
    <w:rsid w:val="00D113A4"/>
    <w:rsid w:val="00D12762"/>
    <w:rsid w:val="00D12F00"/>
    <w:rsid w:val="00D1327F"/>
    <w:rsid w:val="00D13812"/>
    <w:rsid w:val="00D13858"/>
    <w:rsid w:val="00D13AC1"/>
    <w:rsid w:val="00D141A8"/>
    <w:rsid w:val="00D14771"/>
    <w:rsid w:val="00D148FF"/>
    <w:rsid w:val="00D14911"/>
    <w:rsid w:val="00D14B3D"/>
    <w:rsid w:val="00D14FBF"/>
    <w:rsid w:val="00D154BE"/>
    <w:rsid w:val="00D15A65"/>
    <w:rsid w:val="00D15BFB"/>
    <w:rsid w:val="00D15FE0"/>
    <w:rsid w:val="00D1654C"/>
    <w:rsid w:val="00D16B26"/>
    <w:rsid w:val="00D16E9A"/>
    <w:rsid w:val="00D20082"/>
    <w:rsid w:val="00D20430"/>
    <w:rsid w:val="00D20BB3"/>
    <w:rsid w:val="00D20FE1"/>
    <w:rsid w:val="00D2118A"/>
    <w:rsid w:val="00D21906"/>
    <w:rsid w:val="00D21A63"/>
    <w:rsid w:val="00D21CB5"/>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3FB"/>
    <w:rsid w:val="00D32664"/>
    <w:rsid w:val="00D326F3"/>
    <w:rsid w:val="00D32706"/>
    <w:rsid w:val="00D32821"/>
    <w:rsid w:val="00D3319C"/>
    <w:rsid w:val="00D33599"/>
    <w:rsid w:val="00D335AF"/>
    <w:rsid w:val="00D33727"/>
    <w:rsid w:val="00D339C7"/>
    <w:rsid w:val="00D33BF3"/>
    <w:rsid w:val="00D341D8"/>
    <w:rsid w:val="00D34692"/>
    <w:rsid w:val="00D34FF0"/>
    <w:rsid w:val="00D351FF"/>
    <w:rsid w:val="00D35970"/>
    <w:rsid w:val="00D359DD"/>
    <w:rsid w:val="00D35CC0"/>
    <w:rsid w:val="00D35EA6"/>
    <w:rsid w:val="00D3645B"/>
    <w:rsid w:val="00D36853"/>
    <w:rsid w:val="00D36DE6"/>
    <w:rsid w:val="00D3750E"/>
    <w:rsid w:val="00D37794"/>
    <w:rsid w:val="00D37BFE"/>
    <w:rsid w:val="00D4075E"/>
    <w:rsid w:val="00D40AE1"/>
    <w:rsid w:val="00D40C6A"/>
    <w:rsid w:val="00D40F2E"/>
    <w:rsid w:val="00D41645"/>
    <w:rsid w:val="00D416F1"/>
    <w:rsid w:val="00D4187A"/>
    <w:rsid w:val="00D419A3"/>
    <w:rsid w:val="00D4247F"/>
    <w:rsid w:val="00D4270A"/>
    <w:rsid w:val="00D42C76"/>
    <w:rsid w:val="00D42E19"/>
    <w:rsid w:val="00D433BC"/>
    <w:rsid w:val="00D4342A"/>
    <w:rsid w:val="00D437DF"/>
    <w:rsid w:val="00D43DE4"/>
    <w:rsid w:val="00D43E41"/>
    <w:rsid w:val="00D4465A"/>
    <w:rsid w:val="00D44B99"/>
    <w:rsid w:val="00D44E8A"/>
    <w:rsid w:val="00D45267"/>
    <w:rsid w:val="00D45288"/>
    <w:rsid w:val="00D46084"/>
    <w:rsid w:val="00D46658"/>
    <w:rsid w:val="00D4676D"/>
    <w:rsid w:val="00D46D22"/>
    <w:rsid w:val="00D46E87"/>
    <w:rsid w:val="00D46FF3"/>
    <w:rsid w:val="00D4744F"/>
    <w:rsid w:val="00D47975"/>
    <w:rsid w:val="00D47B5F"/>
    <w:rsid w:val="00D5031A"/>
    <w:rsid w:val="00D508AB"/>
    <w:rsid w:val="00D50ED2"/>
    <w:rsid w:val="00D5106E"/>
    <w:rsid w:val="00D514D8"/>
    <w:rsid w:val="00D5183A"/>
    <w:rsid w:val="00D51889"/>
    <w:rsid w:val="00D51EB9"/>
    <w:rsid w:val="00D52661"/>
    <w:rsid w:val="00D528EA"/>
    <w:rsid w:val="00D53077"/>
    <w:rsid w:val="00D5344C"/>
    <w:rsid w:val="00D5363E"/>
    <w:rsid w:val="00D53718"/>
    <w:rsid w:val="00D53E9C"/>
    <w:rsid w:val="00D53F3D"/>
    <w:rsid w:val="00D540E8"/>
    <w:rsid w:val="00D54195"/>
    <w:rsid w:val="00D54570"/>
    <w:rsid w:val="00D54B0B"/>
    <w:rsid w:val="00D54C2B"/>
    <w:rsid w:val="00D55291"/>
    <w:rsid w:val="00D559CC"/>
    <w:rsid w:val="00D55BDD"/>
    <w:rsid w:val="00D55E3E"/>
    <w:rsid w:val="00D5613B"/>
    <w:rsid w:val="00D562B3"/>
    <w:rsid w:val="00D562CA"/>
    <w:rsid w:val="00D5644D"/>
    <w:rsid w:val="00D5648F"/>
    <w:rsid w:val="00D569AC"/>
    <w:rsid w:val="00D56D8B"/>
    <w:rsid w:val="00D57061"/>
    <w:rsid w:val="00D57424"/>
    <w:rsid w:val="00D574C6"/>
    <w:rsid w:val="00D577F8"/>
    <w:rsid w:val="00D5798E"/>
    <w:rsid w:val="00D601C8"/>
    <w:rsid w:val="00D605CC"/>
    <w:rsid w:val="00D607FC"/>
    <w:rsid w:val="00D60E1E"/>
    <w:rsid w:val="00D61AE8"/>
    <w:rsid w:val="00D61BF4"/>
    <w:rsid w:val="00D61D54"/>
    <w:rsid w:val="00D620D7"/>
    <w:rsid w:val="00D62443"/>
    <w:rsid w:val="00D625E5"/>
    <w:rsid w:val="00D62A06"/>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E9C"/>
    <w:rsid w:val="00D674BB"/>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77C33"/>
    <w:rsid w:val="00D80089"/>
    <w:rsid w:val="00D80608"/>
    <w:rsid w:val="00D80B11"/>
    <w:rsid w:val="00D81519"/>
    <w:rsid w:val="00D818C7"/>
    <w:rsid w:val="00D82532"/>
    <w:rsid w:val="00D8298A"/>
    <w:rsid w:val="00D83A26"/>
    <w:rsid w:val="00D85090"/>
    <w:rsid w:val="00D8526D"/>
    <w:rsid w:val="00D85833"/>
    <w:rsid w:val="00D85CD7"/>
    <w:rsid w:val="00D864B6"/>
    <w:rsid w:val="00D86535"/>
    <w:rsid w:val="00D8695F"/>
    <w:rsid w:val="00D87092"/>
    <w:rsid w:val="00D87697"/>
    <w:rsid w:val="00D8784F"/>
    <w:rsid w:val="00D87F81"/>
    <w:rsid w:val="00D90051"/>
    <w:rsid w:val="00D905FD"/>
    <w:rsid w:val="00D90735"/>
    <w:rsid w:val="00D907EB"/>
    <w:rsid w:val="00D90B5E"/>
    <w:rsid w:val="00D90D5C"/>
    <w:rsid w:val="00D91300"/>
    <w:rsid w:val="00D91795"/>
    <w:rsid w:val="00D9197D"/>
    <w:rsid w:val="00D91CBF"/>
    <w:rsid w:val="00D91DA2"/>
    <w:rsid w:val="00D91F03"/>
    <w:rsid w:val="00D928E7"/>
    <w:rsid w:val="00D92C9E"/>
    <w:rsid w:val="00D92CAF"/>
    <w:rsid w:val="00D92CC6"/>
    <w:rsid w:val="00D92D19"/>
    <w:rsid w:val="00D93054"/>
    <w:rsid w:val="00D939E3"/>
    <w:rsid w:val="00D93C59"/>
    <w:rsid w:val="00D93D67"/>
    <w:rsid w:val="00D9428F"/>
    <w:rsid w:val="00D944E5"/>
    <w:rsid w:val="00D94544"/>
    <w:rsid w:val="00D9526E"/>
    <w:rsid w:val="00D95319"/>
    <w:rsid w:val="00D954EF"/>
    <w:rsid w:val="00D95529"/>
    <w:rsid w:val="00D95CF1"/>
    <w:rsid w:val="00D9647D"/>
    <w:rsid w:val="00D969F2"/>
    <w:rsid w:val="00D969F9"/>
    <w:rsid w:val="00D972D2"/>
    <w:rsid w:val="00D97312"/>
    <w:rsid w:val="00D9760E"/>
    <w:rsid w:val="00D97617"/>
    <w:rsid w:val="00DA00E3"/>
    <w:rsid w:val="00DA06E0"/>
    <w:rsid w:val="00DA1248"/>
    <w:rsid w:val="00DA1438"/>
    <w:rsid w:val="00DA14FA"/>
    <w:rsid w:val="00DA2767"/>
    <w:rsid w:val="00DA30AD"/>
    <w:rsid w:val="00DA312A"/>
    <w:rsid w:val="00DA3155"/>
    <w:rsid w:val="00DA36F0"/>
    <w:rsid w:val="00DA380A"/>
    <w:rsid w:val="00DA4028"/>
    <w:rsid w:val="00DA4A1C"/>
    <w:rsid w:val="00DA4A7A"/>
    <w:rsid w:val="00DA5E91"/>
    <w:rsid w:val="00DA60F2"/>
    <w:rsid w:val="00DA62D9"/>
    <w:rsid w:val="00DA6A48"/>
    <w:rsid w:val="00DA6A89"/>
    <w:rsid w:val="00DA7454"/>
    <w:rsid w:val="00DA756C"/>
    <w:rsid w:val="00DA7733"/>
    <w:rsid w:val="00DA7DD9"/>
    <w:rsid w:val="00DB02F8"/>
    <w:rsid w:val="00DB040A"/>
    <w:rsid w:val="00DB09BA"/>
    <w:rsid w:val="00DB0AA0"/>
    <w:rsid w:val="00DB1160"/>
    <w:rsid w:val="00DB1B0C"/>
    <w:rsid w:val="00DB2057"/>
    <w:rsid w:val="00DB2213"/>
    <w:rsid w:val="00DB22C9"/>
    <w:rsid w:val="00DB2773"/>
    <w:rsid w:val="00DB342A"/>
    <w:rsid w:val="00DB393B"/>
    <w:rsid w:val="00DB398E"/>
    <w:rsid w:val="00DB3A5C"/>
    <w:rsid w:val="00DB43FA"/>
    <w:rsid w:val="00DB440A"/>
    <w:rsid w:val="00DB45E4"/>
    <w:rsid w:val="00DB4827"/>
    <w:rsid w:val="00DB4A17"/>
    <w:rsid w:val="00DB4A33"/>
    <w:rsid w:val="00DB4A88"/>
    <w:rsid w:val="00DB4B49"/>
    <w:rsid w:val="00DB4ECF"/>
    <w:rsid w:val="00DB557A"/>
    <w:rsid w:val="00DB58AC"/>
    <w:rsid w:val="00DB63A8"/>
    <w:rsid w:val="00DB6F3D"/>
    <w:rsid w:val="00DB6FD0"/>
    <w:rsid w:val="00DB73DD"/>
    <w:rsid w:val="00DB7960"/>
    <w:rsid w:val="00DB7E51"/>
    <w:rsid w:val="00DB7FD0"/>
    <w:rsid w:val="00DC00D2"/>
    <w:rsid w:val="00DC0371"/>
    <w:rsid w:val="00DC0420"/>
    <w:rsid w:val="00DC07DA"/>
    <w:rsid w:val="00DC0A60"/>
    <w:rsid w:val="00DC0FF5"/>
    <w:rsid w:val="00DC114C"/>
    <w:rsid w:val="00DC15F5"/>
    <w:rsid w:val="00DC170E"/>
    <w:rsid w:val="00DC1781"/>
    <w:rsid w:val="00DC1E02"/>
    <w:rsid w:val="00DC1EF5"/>
    <w:rsid w:val="00DC2F16"/>
    <w:rsid w:val="00DC311E"/>
    <w:rsid w:val="00DC3BAE"/>
    <w:rsid w:val="00DC407C"/>
    <w:rsid w:val="00DC4E47"/>
    <w:rsid w:val="00DC506A"/>
    <w:rsid w:val="00DC5216"/>
    <w:rsid w:val="00DC538A"/>
    <w:rsid w:val="00DC5706"/>
    <w:rsid w:val="00DC5A6F"/>
    <w:rsid w:val="00DC6691"/>
    <w:rsid w:val="00DC6B37"/>
    <w:rsid w:val="00DC6C57"/>
    <w:rsid w:val="00DC6FE7"/>
    <w:rsid w:val="00DC7494"/>
    <w:rsid w:val="00DC7607"/>
    <w:rsid w:val="00DC76DF"/>
    <w:rsid w:val="00DC7823"/>
    <w:rsid w:val="00DC7CF5"/>
    <w:rsid w:val="00DC7DA7"/>
    <w:rsid w:val="00DD01B1"/>
    <w:rsid w:val="00DD0ACE"/>
    <w:rsid w:val="00DD0C49"/>
    <w:rsid w:val="00DD17F0"/>
    <w:rsid w:val="00DD1CDC"/>
    <w:rsid w:val="00DD26C0"/>
    <w:rsid w:val="00DD26FA"/>
    <w:rsid w:val="00DD2756"/>
    <w:rsid w:val="00DD2871"/>
    <w:rsid w:val="00DD2A2D"/>
    <w:rsid w:val="00DD3193"/>
    <w:rsid w:val="00DD3388"/>
    <w:rsid w:val="00DD361E"/>
    <w:rsid w:val="00DD3772"/>
    <w:rsid w:val="00DD394F"/>
    <w:rsid w:val="00DD4C23"/>
    <w:rsid w:val="00DD681B"/>
    <w:rsid w:val="00DD6EAA"/>
    <w:rsid w:val="00DD7204"/>
    <w:rsid w:val="00DD7631"/>
    <w:rsid w:val="00DD76D8"/>
    <w:rsid w:val="00DD7D11"/>
    <w:rsid w:val="00DD7FC7"/>
    <w:rsid w:val="00DE0101"/>
    <w:rsid w:val="00DE05FF"/>
    <w:rsid w:val="00DE11C5"/>
    <w:rsid w:val="00DE21A3"/>
    <w:rsid w:val="00DE2A3D"/>
    <w:rsid w:val="00DE2B21"/>
    <w:rsid w:val="00DE30BF"/>
    <w:rsid w:val="00DE450C"/>
    <w:rsid w:val="00DE45B6"/>
    <w:rsid w:val="00DE46AC"/>
    <w:rsid w:val="00DE5108"/>
    <w:rsid w:val="00DE5187"/>
    <w:rsid w:val="00DE57A4"/>
    <w:rsid w:val="00DE5ADB"/>
    <w:rsid w:val="00DE6A4A"/>
    <w:rsid w:val="00DE70A0"/>
    <w:rsid w:val="00DE70F3"/>
    <w:rsid w:val="00DE71B7"/>
    <w:rsid w:val="00DE7B00"/>
    <w:rsid w:val="00DF01C4"/>
    <w:rsid w:val="00DF068F"/>
    <w:rsid w:val="00DF0952"/>
    <w:rsid w:val="00DF0AB2"/>
    <w:rsid w:val="00DF0C3D"/>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3E22"/>
    <w:rsid w:val="00DF428B"/>
    <w:rsid w:val="00DF4AB5"/>
    <w:rsid w:val="00DF628C"/>
    <w:rsid w:val="00DF64F4"/>
    <w:rsid w:val="00DF65BC"/>
    <w:rsid w:val="00DF6795"/>
    <w:rsid w:val="00DF6DE4"/>
    <w:rsid w:val="00DF6FB3"/>
    <w:rsid w:val="00DF7A3B"/>
    <w:rsid w:val="00DF7BCA"/>
    <w:rsid w:val="00E00220"/>
    <w:rsid w:val="00E004A6"/>
    <w:rsid w:val="00E0088F"/>
    <w:rsid w:val="00E00954"/>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601A"/>
    <w:rsid w:val="00E06293"/>
    <w:rsid w:val="00E06389"/>
    <w:rsid w:val="00E063B8"/>
    <w:rsid w:val="00E06E2C"/>
    <w:rsid w:val="00E071A6"/>
    <w:rsid w:val="00E074FA"/>
    <w:rsid w:val="00E07643"/>
    <w:rsid w:val="00E07A1E"/>
    <w:rsid w:val="00E10443"/>
    <w:rsid w:val="00E105FB"/>
    <w:rsid w:val="00E10C2A"/>
    <w:rsid w:val="00E10D31"/>
    <w:rsid w:val="00E117CD"/>
    <w:rsid w:val="00E11A18"/>
    <w:rsid w:val="00E12037"/>
    <w:rsid w:val="00E1204D"/>
    <w:rsid w:val="00E125C2"/>
    <w:rsid w:val="00E12F0B"/>
    <w:rsid w:val="00E135C9"/>
    <w:rsid w:val="00E13BEC"/>
    <w:rsid w:val="00E13C60"/>
    <w:rsid w:val="00E15349"/>
    <w:rsid w:val="00E1568B"/>
    <w:rsid w:val="00E15F44"/>
    <w:rsid w:val="00E15FB1"/>
    <w:rsid w:val="00E160F3"/>
    <w:rsid w:val="00E163F5"/>
    <w:rsid w:val="00E16F30"/>
    <w:rsid w:val="00E1701A"/>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907"/>
    <w:rsid w:val="00E23A3B"/>
    <w:rsid w:val="00E23B8B"/>
    <w:rsid w:val="00E248FA"/>
    <w:rsid w:val="00E24E81"/>
    <w:rsid w:val="00E24F02"/>
    <w:rsid w:val="00E2525C"/>
    <w:rsid w:val="00E25289"/>
    <w:rsid w:val="00E253AE"/>
    <w:rsid w:val="00E25A5D"/>
    <w:rsid w:val="00E25CBE"/>
    <w:rsid w:val="00E2647E"/>
    <w:rsid w:val="00E26691"/>
    <w:rsid w:val="00E272AA"/>
    <w:rsid w:val="00E273DF"/>
    <w:rsid w:val="00E275A7"/>
    <w:rsid w:val="00E2761D"/>
    <w:rsid w:val="00E27CEA"/>
    <w:rsid w:val="00E300DF"/>
    <w:rsid w:val="00E3061D"/>
    <w:rsid w:val="00E30D0A"/>
    <w:rsid w:val="00E30DC5"/>
    <w:rsid w:val="00E31424"/>
    <w:rsid w:val="00E318E1"/>
    <w:rsid w:val="00E3194F"/>
    <w:rsid w:val="00E31A84"/>
    <w:rsid w:val="00E31B0C"/>
    <w:rsid w:val="00E31C07"/>
    <w:rsid w:val="00E320A7"/>
    <w:rsid w:val="00E32262"/>
    <w:rsid w:val="00E32266"/>
    <w:rsid w:val="00E324B6"/>
    <w:rsid w:val="00E32872"/>
    <w:rsid w:val="00E32A00"/>
    <w:rsid w:val="00E32EFD"/>
    <w:rsid w:val="00E32F77"/>
    <w:rsid w:val="00E33352"/>
    <w:rsid w:val="00E33D61"/>
    <w:rsid w:val="00E33EB0"/>
    <w:rsid w:val="00E344E5"/>
    <w:rsid w:val="00E3457D"/>
    <w:rsid w:val="00E345FB"/>
    <w:rsid w:val="00E3476C"/>
    <w:rsid w:val="00E34780"/>
    <w:rsid w:val="00E354B0"/>
    <w:rsid w:val="00E35974"/>
    <w:rsid w:val="00E35EB0"/>
    <w:rsid w:val="00E360C7"/>
    <w:rsid w:val="00E363E8"/>
    <w:rsid w:val="00E36734"/>
    <w:rsid w:val="00E36948"/>
    <w:rsid w:val="00E369F0"/>
    <w:rsid w:val="00E37078"/>
    <w:rsid w:val="00E3719F"/>
    <w:rsid w:val="00E3725B"/>
    <w:rsid w:val="00E375CD"/>
    <w:rsid w:val="00E37A21"/>
    <w:rsid w:val="00E37C58"/>
    <w:rsid w:val="00E4069F"/>
    <w:rsid w:val="00E4081C"/>
    <w:rsid w:val="00E40A16"/>
    <w:rsid w:val="00E40F16"/>
    <w:rsid w:val="00E40F22"/>
    <w:rsid w:val="00E413AA"/>
    <w:rsid w:val="00E416B8"/>
    <w:rsid w:val="00E41822"/>
    <w:rsid w:val="00E41E03"/>
    <w:rsid w:val="00E426DF"/>
    <w:rsid w:val="00E4271D"/>
    <w:rsid w:val="00E43160"/>
    <w:rsid w:val="00E43213"/>
    <w:rsid w:val="00E4441D"/>
    <w:rsid w:val="00E4475A"/>
    <w:rsid w:val="00E45901"/>
    <w:rsid w:val="00E45AD0"/>
    <w:rsid w:val="00E45EF0"/>
    <w:rsid w:val="00E46155"/>
    <w:rsid w:val="00E46868"/>
    <w:rsid w:val="00E46AC1"/>
    <w:rsid w:val="00E47064"/>
    <w:rsid w:val="00E47455"/>
    <w:rsid w:val="00E47816"/>
    <w:rsid w:val="00E5075D"/>
    <w:rsid w:val="00E50963"/>
    <w:rsid w:val="00E50C8B"/>
    <w:rsid w:val="00E50F9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800"/>
    <w:rsid w:val="00E55A87"/>
    <w:rsid w:val="00E55AEC"/>
    <w:rsid w:val="00E55E30"/>
    <w:rsid w:val="00E566B5"/>
    <w:rsid w:val="00E57159"/>
    <w:rsid w:val="00E574C5"/>
    <w:rsid w:val="00E57951"/>
    <w:rsid w:val="00E57AB8"/>
    <w:rsid w:val="00E6029B"/>
    <w:rsid w:val="00E606DC"/>
    <w:rsid w:val="00E60EAF"/>
    <w:rsid w:val="00E61587"/>
    <w:rsid w:val="00E616E5"/>
    <w:rsid w:val="00E61992"/>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1E20"/>
    <w:rsid w:val="00E72528"/>
    <w:rsid w:val="00E729E7"/>
    <w:rsid w:val="00E72D87"/>
    <w:rsid w:val="00E73DCA"/>
    <w:rsid w:val="00E73E1D"/>
    <w:rsid w:val="00E7430B"/>
    <w:rsid w:val="00E74A78"/>
    <w:rsid w:val="00E74E2C"/>
    <w:rsid w:val="00E74EB5"/>
    <w:rsid w:val="00E74FD2"/>
    <w:rsid w:val="00E750F8"/>
    <w:rsid w:val="00E75462"/>
    <w:rsid w:val="00E754B5"/>
    <w:rsid w:val="00E758A4"/>
    <w:rsid w:val="00E75A2F"/>
    <w:rsid w:val="00E76538"/>
    <w:rsid w:val="00E76D63"/>
    <w:rsid w:val="00E77766"/>
    <w:rsid w:val="00E8018B"/>
    <w:rsid w:val="00E80610"/>
    <w:rsid w:val="00E80735"/>
    <w:rsid w:val="00E807C9"/>
    <w:rsid w:val="00E80EB2"/>
    <w:rsid w:val="00E80FFD"/>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56"/>
    <w:rsid w:val="00E86871"/>
    <w:rsid w:val="00E868E3"/>
    <w:rsid w:val="00E86A8C"/>
    <w:rsid w:val="00E86B01"/>
    <w:rsid w:val="00E86B7D"/>
    <w:rsid w:val="00E86D8E"/>
    <w:rsid w:val="00E86FD7"/>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B18"/>
    <w:rsid w:val="00E9501E"/>
    <w:rsid w:val="00E95346"/>
    <w:rsid w:val="00E95A0D"/>
    <w:rsid w:val="00E95F88"/>
    <w:rsid w:val="00E9647A"/>
    <w:rsid w:val="00E96679"/>
    <w:rsid w:val="00E96B8D"/>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2EEF"/>
    <w:rsid w:val="00EA3E20"/>
    <w:rsid w:val="00EA3ED8"/>
    <w:rsid w:val="00EA5056"/>
    <w:rsid w:val="00EA5248"/>
    <w:rsid w:val="00EA525C"/>
    <w:rsid w:val="00EA52BD"/>
    <w:rsid w:val="00EA5AA6"/>
    <w:rsid w:val="00EA5D6E"/>
    <w:rsid w:val="00EA60B3"/>
    <w:rsid w:val="00EA757B"/>
    <w:rsid w:val="00EA77D9"/>
    <w:rsid w:val="00EA7981"/>
    <w:rsid w:val="00EA798D"/>
    <w:rsid w:val="00EA7A01"/>
    <w:rsid w:val="00EA7A76"/>
    <w:rsid w:val="00EA7AF6"/>
    <w:rsid w:val="00EA7AFC"/>
    <w:rsid w:val="00EB012D"/>
    <w:rsid w:val="00EB054A"/>
    <w:rsid w:val="00EB089C"/>
    <w:rsid w:val="00EB08A4"/>
    <w:rsid w:val="00EB0D96"/>
    <w:rsid w:val="00EB0E9C"/>
    <w:rsid w:val="00EB1AB2"/>
    <w:rsid w:val="00EB1BA8"/>
    <w:rsid w:val="00EB1D4B"/>
    <w:rsid w:val="00EB208B"/>
    <w:rsid w:val="00EB20A2"/>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6A9"/>
    <w:rsid w:val="00EB6C31"/>
    <w:rsid w:val="00EB7535"/>
    <w:rsid w:val="00EB7546"/>
    <w:rsid w:val="00EB7724"/>
    <w:rsid w:val="00EB7905"/>
    <w:rsid w:val="00EB7BDF"/>
    <w:rsid w:val="00EB7EAB"/>
    <w:rsid w:val="00EC115A"/>
    <w:rsid w:val="00EC1588"/>
    <w:rsid w:val="00EC1618"/>
    <w:rsid w:val="00EC16BD"/>
    <w:rsid w:val="00EC179A"/>
    <w:rsid w:val="00EC1976"/>
    <w:rsid w:val="00EC202D"/>
    <w:rsid w:val="00EC2062"/>
    <w:rsid w:val="00EC25BB"/>
    <w:rsid w:val="00EC2947"/>
    <w:rsid w:val="00EC3114"/>
    <w:rsid w:val="00EC32C0"/>
    <w:rsid w:val="00EC3401"/>
    <w:rsid w:val="00EC3570"/>
    <w:rsid w:val="00EC37DE"/>
    <w:rsid w:val="00EC38FC"/>
    <w:rsid w:val="00EC399E"/>
    <w:rsid w:val="00EC3CED"/>
    <w:rsid w:val="00EC3FCA"/>
    <w:rsid w:val="00EC434C"/>
    <w:rsid w:val="00EC45D4"/>
    <w:rsid w:val="00EC5629"/>
    <w:rsid w:val="00EC5675"/>
    <w:rsid w:val="00EC62A0"/>
    <w:rsid w:val="00EC6EBE"/>
    <w:rsid w:val="00EC79A8"/>
    <w:rsid w:val="00EC7BA8"/>
    <w:rsid w:val="00EC7C10"/>
    <w:rsid w:val="00EC7D86"/>
    <w:rsid w:val="00EC7EFB"/>
    <w:rsid w:val="00ED0667"/>
    <w:rsid w:val="00ED0DBA"/>
    <w:rsid w:val="00ED131C"/>
    <w:rsid w:val="00ED1D5B"/>
    <w:rsid w:val="00ED1E3D"/>
    <w:rsid w:val="00ED1FE2"/>
    <w:rsid w:val="00ED214C"/>
    <w:rsid w:val="00ED2C3C"/>
    <w:rsid w:val="00ED40D9"/>
    <w:rsid w:val="00ED43AD"/>
    <w:rsid w:val="00ED4699"/>
    <w:rsid w:val="00ED4794"/>
    <w:rsid w:val="00ED4B4F"/>
    <w:rsid w:val="00ED541E"/>
    <w:rsid w:val="00ED5508"/>
    <w:rsid w:val="00ED5529"/>
    <w:rsid w:val="00ED5A14"/>
    <w:rsid w:val="00ED5B98"/>
    <w:rsid w:val="00ED61A2"/>
    <w:rsid w:val="00ED6538"/>
    <w:rsid w:val="00ED73D5"/>
    <w:rsid w:val="00ED75B2"/>
    <w:rsid w:val="00ED7B70"/>
    <w:rsid w:val="00EE0011"/>
    <w:rsid w:val="00EE0231"/>
    <w:rsid w:val="00EE03BB"/>
    <w:rsid w:val="00EE04FA"/>
    <w:rsid w:val="00EE09B8"/>
    <w:rsid w:val="00EE0B84"/>
    <w:rsid w:val="00EE0C3C"/>
    <w:rsid w:val="00EE0DD3"/>
    <w:rsid w:val="00EE107F"/>
    <w:rsid w:val="00EE16CE"/>
    <w:rsid w:val="00EE2150"/>
    <w:rsid w:val="00EE2162"/>
    <w:rsid w:val="00EE2437"/>
    <w:rsid w:val="00EE2586"/>
    <w:rsid w:val="00EE2694"/>
    <w:rsid w:val="00EE2D21"/>
    <w:rsid w:val="00EE311F"/>
    <w:rsid w:val="00EE3593"/>
    <w:rsid w:val="00EE37E7"/>
    <w:rsid w:val="00EE3CDA"/>
    <w:rsid w:val="00EE3DEA"/>
    <w:rsid w:val="00EE4A36"/>
    <w:rsid w:val="00EE4AB1"/>
    <w:rsid w:val="00EE522D"/>
    <w:rsid w:val="00EE52C9"/>
    <w:rsid w:val="00EE53F2"/>
    <w:rsid w:val="00EE5466"/>
    <w:rsid w:val="00EE55AF"/>
    <w:rsid w:val="00EE5D67"/>
    <w:rsid w:val="00EE5DE2"/>
    <w:rsid w:val="00EE6065"/>
    <w:rsid w:val="00EE6311"/>
    <w:rsid w:val="00EE64F3"/>
    <w:rsid w:val="00EE6A02"/>
    <w:rsid w:val="00EE6B66"/>
    <w:rsid w:val="00EE6D0F"/>
    <w:rsid w:val="00EE7239"/>
    <w:rsid w:val="00EE7FB6"/>
    <w:rsid w:val="00EF06E8"/>
    <w:rsid w:val="00EF0769"/>
    <w:rsid w:val="00EF1174"/>
    <w:rsid w:val="00EF1AB0"/>
    <w:rsid w:val="00EF1AEB"/>
    <w:rsid w:val="00EF1C3A"/>
    <w:rsid w:val="00EF1F39"/>
    <w:rsid w:val="00EF2643"/>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0B7A"/>
    <w:rsid w:val="00F0100D"/>
    <w:rsid w:val="00F01A33"/>
    <w:rsid w:val="00F01A3A"/>
    <w:rsid w:val="00F01C2F"/>
    <w:rsid w:val="00F021E6"/>
    <w:rsid w:val="00F02204"/>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289"/>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14E0"/>
    <w:rsid w:val="00F2183E"/>
    <w:rsid w:val="00F21982"/>
    <w:rsid w:val="00F2198F"/>
    <w:rsid w:val="00F21AA1"/>
    <w:rsid w:val="00F21FD7"/>
    <w:rsid w:val="00F2224E"/>
    <w:rsid w:val="00F2231B"/>
    <w:rsid w:val="00F2379F"/>
    <w:rsid w:val="00F2392E"/>
    <w:rsid w:val="00F23DF2"/>
    <w:rsid w:val="00F23F57"/>
    <w:rsid w:val="00F23F86"/>
    <w:rsid w:val="00F2403B"/>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92B"/>
    <w:rsid w:val="00F3106D"/>
    <w:rsid w:val="00F313D8"/>
    <w:rsid w:val="00F31538"/>
    <w:rsid w:val="00F31CFC"/>
    <w:rsid w:val="00F31EC9"/>
    <w:rsid w:val="00F320DC"/>
    <w:rsid w:val="00F321C0"/>
    <w:rsid w:val="00F32228"/>
    <w:rsid w:val="00F32337"/>
    <w:rsid w:val="00F3246D"/>
    <w:rsid w:val="00F32DD4"/>
    <w:rsid w:val="00F334E2"/>
    <w:rsid w:val="00F3412C"/>
    <w:rsid w:val="00F34416"/>
    <w:rsid w:val="00F3446D"/>
    <w:rsid w:val="00F346EE"/>
    <w:rsid w:val="00F34904"/>
    <w:rsid w:val="00F34BF0"/>
    <w:rsid w:val="00F3533C"/>
    <w:rsid w:val="00F356A4"/>
    <w:rsid w:val="00F35D23"/>
    <w:rsid w:val="00F35EF5"/>
    <w:rsid w:val="00F35F6C"/>
    <w:rsid w:val="00F3635B"/>
    <w:rsid w:val="00F3695E"/>
    <w:rsid w:val="00F36AAD"/>
    <w:rsid w:val="00F36BFE"/>
    <w:rsid w:val="00F371F7"/>
    <w:rsid w:val="00F37355"/>
    <w:rsid w:val="00F37691"/>
    <w:rsid w:val="00F37793"/>
    <w:rsid w:val="00F37A7E"/>
    <w:rsid w:val="00F404CE"/>
    <w:rsid w:val="00F407E7"/>
    <w:rsid w:val="00F40961"/>
    <w:rsid w:val="00F40C58"/>
    <w:rsid w:val="00F40DD6"/>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0331"/>
    <w:rsid w:val="00F51267"/>
    <w:rsid w:val="00F517B4"/>
    <w:rsid w:val="00F526CF"/>
    <w:rsid w:val="00F52878"/>
    <w:rsid w:val="00F52F78"/>
    <w:rsid w:val="00F5317D"/>
    <w:rsid w:val="00F53242"/>
    <w:rsid w:val="00F53A03"/>
    <w:rsid w:val="00F53A17"/>
    <w:rsid w:val="00F53EFB"/>
    <w:rsid w:val="00F5455C"/>
    <w:rsid w:val="00F54688"/>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4AE"/>
    <w:rsid w:val="00F649B2"/>
    <w:rsid w:val="00F64B21"/>
    <w:rsid w:val="00F64BD5"/>
    <w:rsid w:val="00F64DAC"/>
    <w:rsid w:val="00F657E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81F"/>
    <w:rsid w:val="00F745E6"/>
    <w:rsid w:val="00F74674"/>
    <w:rsid w:val="00F75C25"/>
    <w:rsid w:val="00F75FEC"/>
    <w:rsid w:val="00F76229"/>
    <w:rsid w:val="00F76381"/>
    <w:rsid w:val="00F76411"/>
    <w:rsid w:val="00F76BD8"/>
    <w:rsid w:val="00F76FC4"/>
    <w:rsid w:val="00F778C7"/>
    <w:rsid w:val="00F77D34"/>
    <w:rsid w:val="00F800CB"/>
    <w:rsid w:val="00F8055C"/>
    <w:rsid w:val="00F80710"/>
    <w:rsid w:val="00F80973"/>
    <w:rsid w:val="00F80ABF"/>
    <w:rsid w:val="00F813B4"/>
    <w:rsid w:val="00F818A7"/>
    <w:rsid w:val="00F8199F"/>
    <w:rsid w:val="00F821C2"/>
    <w:rsid w:val="00F826F8"/>
    <w:rsid w:val="00F82737"/>
    <w:rsid w:val="00F82A91"/>
    <w:rsid w:val="00F82B8F"/>
    <w:rsid w:val="00F82BC4"/>
    <w:rsid w:val="00F82CB8"/>
    <w:rsid w:val="00F833AB"/>
    <w:rsid w:val="00F835E8"/>
    <w:rsid w:val="00F83601"/>
    <w:rsid w:val="00F845E3"/>
    <w:rsid w:val="00F84674"/>
    <w:rsid w:val="00F84A38"/>
    <w:rsid w:val="00F8612E"/>
    <w:rsid w:val="00F86140"/>
    <w:rsid w:val="00F8687B"/>
    <w:rsid w:val="00F86A95"/>
    <w:rsid w:val="00F8738D"/>
    <w:rsid w:val="00F87492"/>
    <w:rsid w:val="00F876E0"/>
    <w:rsid w:val="00F87EAF"/>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F95"/>
    <w:rsid w:val="00F960F8"/>
    <w:rsid w:val="00F96137"/>
    <w:rsid w:val="00F96251"/>
    <w:rsid w:val="00F9639A"/>
    <w:rsid w:val="00F9639B"/>
    <w:rsid w:val="00F96996"/>
    <w:rsid w:val="00F96A1F"/>
    <w:rsid w:val="00F96AA4"/>
    <w:rsid w:val="00F97859"/>
    <w:rsid w:val="00FA0008"/>
    <w:rsid w:val="00FA0311"/>
    <w:rsid w:val="00FA04F7"/>
    <w:rsid w:val="00FA0F4D"/>
    <w:rsid w:val="00FA128B"/>
    <w:rsid w:val="00FA171A"/>
    <w:rsid w:val="00FA21CB"/>
    <w:rsid w:val="00FA25F2"/>
    <w:rsid w:val="00FA2911"/>
    <w:rsid w:val="00FA2CC5"/>
    <w:rsid w:val="00FA324F"/>
    <w:rsid w:val="00FA3AF6"/>
    <w:rsid w:val="00FA3D18"/>
    <w:rsid w:val="00FA3F21"/>
    <w:rsid w:val="00FA43BE"/>
    <w:rsid w:val="00FA4419"/>
    <w:rsid w:val="00FA453D"/>
    <w:rsid w:val="00FA45AB"/>
    <w:rsid w:val="00FA4788"/>
    <w:rsid w:val="00FA5164"/>
    <w:rsid w:val="00FA5189"/>
    <w:rsid w:val="00FA529C"/>
    <w:rsid w:val="00FA5667"/>
    <w:rsid w:val="00FA58A9"/>
    <w:rsid w:val="00FA5AC4"/>
    <w:rsid w:val="00FA5D29"/>
    <w:rsid w:val="00FA62D7"/>
    <w:rsid w:val="00FA6381"/>
    <w:rsid w:val="00FA68E9"/>
    <w:rsid w:val="00FA782F"/>
    <w:rsid w:val="00FA7D45"/>
    <w:rsid w:val="00FA7E6E"/>
    <w:rsid w:val="00FA7E8C"/>
    <w:rsid w:val="00FA7F9B"/>
    <w:rsid w:val="00FB0976"/>
    <w:rsid w:val="00FB1198"/>
    <w:rsid w:val="00FB17FE"/>
    <w:rsid w:val="00FB21E2"/>
    <w:rsid w:val="00FB224C"/>
    <w:rsid w:val="00FB254C"/>
    <w:rsid w:val="00FB2F04"/>
    <w:rsid w:val="00FB32A0"/>
    <w:rsid w:val="00FB3B32"/>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487"/>
    <w:rsid w:val="00FC048F"/>
    <w:rsid w:val="00FC0670"/>
    <w:rsid w:val="00FC0A76"/>
    <w:rsid w:val="00FC1A90"/>
    <w:rsid w:val="00FC1FAA"/>
    <w:rsid w:val="00FC26BF"/>
    <w:rsid w:val="00FC27DB"/>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81"/>
    <w:rsid w:val="00FD78A0"/>
    <w:rsid w:val="00FE08B7"/>
    <w:rsid w:val="00FE0C60"/>
    <w:rsid w:val="00FE0D40"/>
    <w:rsid w:val="00FE0EE8"/>
    <w:rsid w:val="00FE10B1"/>
    <w:rsid w:val="00FE1259"/>
    <w:rsid w:val="00FE15E4"/>
    <w:rsid w:val="00FE1954"/>
    <w:rsid w:val="00FE1D25"/>
    <w:rsid w:val="00FE1FD4"/>
    <w:rsid w:val="00FE286F"/>
    <w:rsid w:val="00FE2AFC"/>
    <w:rsid w:val="00FE2C47"/>
    <w:rsid w:val="00FE2CBC"/>
    <w:rsid w:val="00FE2F27"/>
    <w:rsid w:val="00FE30FA"/>
    <w:rsid w:val="00FE350A"/>
    <w:rsid w:val="00FE3F54"/>
    <w:rsid w:val="00FE45DC"/>
    <w:rsid w:val="00FE4B54"/>
    <w:rsid w:val="00FE5050"/>
    <w:rsid w:val="00FE573C"/>
    <w:rsid w:val="00FE5D5A"/>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A72"/>
    <w:rsid w:val="00FF3F3C"/>
    <w:rsid w:val="00FF402C"/>
    <w:rsid w:val="00FF476F"/>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5B3"/>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Editor's Noteormal"/>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Normal"/>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Normal"/>
    <w:next w:val="Doc-text2"/>
    <w:uiPriority w:val="99"/>
    <w:qFormat/>
    <w:rsid w:val="00501921"/>
    <w:pPr>
      <w:numPr>
        <w:numId w:val="10"/>
      </w:numPr>
      <w:spacing w:before="60"/>
    </w:pPr>
    <w:rPr>
      <w:rFonts w:ascii="Arial" w:eastAsia="MS Mincho" w:hAnsi="Arial"/>
      <w:b/>
      <w:lang w:val="en-GB" w:eastAsia="en-GB"/>
    </w:rPr>
  </w:style>
  <w:style w:type="table" w:styleId="LightList-Accent1">
    <w:name w:val="Light List Accent 1"/>
    <w:basedOn w:val="TableNormal"/>
    <w:uiPriority w:val="61"/>
    <w:rsid w:val="00AF20AD"/>
    <w:rPr>
      <w:rFonts w:eastAsiaTheme="minorEastAsia"/>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Normal"/>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 w:type="character" w:customStyle="1" w:styleId="EditorsNoteChar">
    <w:name w:val="Editor's Note Char"/>
    <w:aliases w:val="EN Char"/>
    <w:qFormat/>
    <w:locked/>
    <w:rsid w:val="00BC4CA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5B3"/>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07DA9"/>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53433"/>
    <w:pPr>
      <w:keepNext/>
      <w:keepLines/>
      <w:spacing w:before="280" w:after="290" w:line="376" w:lineRule="auto"/>
      <w:outlineLvl w:val="4"/>
    </w:pPr>
    <w:rPr>
      <w:b/>
      <w:bCs/>
      <w:sz w:val="28"/>
      <w:szCs w:val="28"/>
    </w:rPr>
  </w:style>
  <w:style w:type="paragraph" w:styleId="Heading6">
    <w:name w:val="heading 6"/>
    <w:basedOn w:val="H6"/>
    <w:next w:val="Normal"/>
    <w:link w:val="Heading6Char"/>
    <w:qFormat/>
    <w:rsid w:val="00A5694F"/>
    <w:pPr>
      <w:tabs>
        <w:tab w:val="num" w:pos="1152"/>
      </w:tabs>
      <w:spacing w:after="120"/>
      <w:ind w:left="1152" w:hanging="1152"/>
      <w:outlineLvl w:val="5"/>
    </w:pPr>
    <w:rPr>
      <w:rFonts w:ascii="inherit" w:eastAsia="SimSun" w:hAnsi="inherit"/>
      <w:szCs w:val="28"/>
      <w:lang w:val="x-none"/>
    </w:rPr>
  </w:style>
  <w:style w:type="paragraph" w:styleId="Heading7">
    <w:name w:val="heading 7"/>
    <w:basedOn w:val="H6"/>
    <w:next w:val="Normal"/>
    <w:link w:val="Heading7Char"/>
    <w:qFormat/>
    <w:rsid w:val="00A5694F"/>
    <w:pPr>
      <w:tabs>
        <w:tab w:val="num" w:pos="1296"/>
      </w:tabs>
      <w:spacing w:after="120"/>
      <w:ind w:left="1296" w:hanging="1296"/>
      <w:outlineLvl w:val="6"/>
    </w:pPr>
    <w:rPr>
      <w:rFonts w:ascii="inherit" w:eastAsia="SimSun" w:hAnsi="inherit"/>
      <w:szCs w:val="28"/>
      <w:lang w:val="x-none"/>
    </w:rPr>
  </w:style>
  <w:style w:type="paragraph" w:styleId="Heading8">
    <w:name w:val="heading 8"/>
    <w:basedOn w:val="Heading1"/>
    <w:next w:val="Normal"/>
    <w:link w:val="Heading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Heading9">
    <w:name w:val="heading 9"/>
    <w:basedOn w:val="Heading8"/>
    <w:next w:val="Normal"/>
    <w:link w:val="Heading9Char"/>
    <w:qFormat/>
    <w:rsid w:val="00A5694F"/>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qFormat/>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aliases w:val="h5 Char,Heading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Heading6Char">
    <w:name w:val="Heading 6 Char"/>
    <w:basedOn w:val="DefaultParagraphFont"/>
    <w:link w:val="Heading6"/>
    <w:rsid w:val="00A5694F"/>
    <w:rPr>
      <w:rFonts w:ascii="inherit" w:hAnsi="inherit"/>
      <w:szCs w:val="28"/>
      <w:lang w:val="x-none" w:eastAsia="en-US"/>
    </w:rPr>
  </w:style>
  <w:style w:type="character" w:customStyle="1" w:styleId="Heading7Char">
    <w:name w:val="Heading 7 Char"/>
    <w:basedOn w:val="DefaultParagraphFont"/>
    <w:link w:val="Heading7"/>
    <w:rsid w:val="00A5694F"/>
    <w:rPr>
      <w:rFonts w:ascii="inherit" w:hAnsi="inherit"/>
      <w:szCs w:val="28"/>
      <w:lang w:val="x-none" w:eastAsia="en-US"/>
    </w:rPr>
  </w:style>
  <w:style w:type="character" w:customStyle="1" w:styleId="Heading8Char">
    <w:name w:val="Heading 8 Char"/>
    <w:basedOn w:val="DefaultParagraphFont"/>
    <w:link w:val="Heading8"/>
    <w:rsid w:val="00A5694F"/>
    <w:rPr>
      <w:rFonts w:ascii="inherit" w:hAnsi="inherit" w:cs="Calibri Light"/>
      <w:sz w:val="36"/>
      <w:lang w:val="en-GB" w:eastAsia="en-US"/>
    </w:rPr>
  </w:style>
  <w:style w:type="character" w:customStyle="1" w:styleId="Heading9Char">
    <w:name w:val="Heading 9 Char"/>
    <w:basedOn w:val="DefaultParagraphFont"/>
    <w:link w:val="Heading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Editor's Noteormal"/>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Normal"/>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Normal"/>
    <w:next w:val="Doc-text2"/>
    <w:qFormat/>
    <w:rsid w:val="00147D10"/>
    <w:pPr>
      <w:tabs>
        <w:tab w:val="left" w:pos="1622"/>
      </w:tabs>
      <w:ind w:left="1622" w:hanging="363"/>
    </w:pPr>
    <w:rPr>
      <w:rFonts w:ascii="Arial" w:eastAsia="MS Mincho" w:hAnsi="Arial"/>
      <w:i/>
      <w:lang w:val="en-GB" w:eastAsia="en-GB"/>
    </w:rPr>
  </w:style>
  <w:style w:type="character" w:customStyle="1" w:styleId="DocumentMapChar">
    <w:name w:val="Document Map Char"/>
    <w:link w:val="DocumentMap"/>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Normal"/>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Normal"/>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Normal"/>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Normal"/>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Normal"/>
    <w:next w:val="Doc-text2"/>
    <w:uiPriority w:val="99"/>
    <w:qFormat/>
    <w:rsid w:val="00501921"/>
    <w:pPr>
      <w:numPr>
        <w:numId w:val="10"/>
      </w:numPr>
      <w:spacing w:before="60"/>
    </w:pPr>
    <w:rPr>
      <w:rFonts w:ascii="Arial" w:eastAsia="MS Mincho" w:hAnsi="Arial"/>
      <w:b/>
      <w:lang w:val="en-GB" w:eastAsia="en-GB"/>
    </w:rPr>
  </w:style>
  <w:style w:type="table" w:styleId="LightList-Accent1">
    <w:name w:val="Light List Accent 1"/>
    <w:basedOn w:val="TableNormal"/>
    <w:uiPriority w:val="61"/>
    <w:rsid w:val="00AF20AD"/>
    <w:rPr>
      <w:rFonts w:eastAsiaTheme="minorEastAsia"/>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Normal"/>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 w:type="character" w:customStyle="1" w:styleId="EditorsNoteChar">
    <w:name w:val="Editor's Note Char"/>
    <w:aliases w:val="EN Char"/>
    <w:qFormat/>
    <w:locked/>
    <w:rsid w:val="00BC4CA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9765728">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226677">
      <w:bodyDiv w:val="1"/>
      <w:marLeft w:val="0"/>
      <w:marRight w:val="0"/>
      <w:marTop w:val="0"/>
      <w:marBottom w:val="0"/>
      <w:divBdr>
        <w:top w:val="none" w:sz="0" w:space="0" w:color="auto"/>
        <w:left w:val="none" w:sz="0" w:space="0" w:color="auto"/>
        <w:bottom w:val="none" w:sz="0" w:space="0" w:color="auto"/>
        <w:right w:val="none" w:sz="0" w:space="0" w:color="auto"/>
      </w:divBdr>
      <w:divsChild>
        <w:div w:id="1544094977">
          <w:marLeft w:val="1166"/>
          <w:marRight w:val="0"/>
          <w:marTop w:val="4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4428729">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753303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4879358">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4894504">
      <w:bodyDiv w:val="1"/>
      <w:marLeft w:val="0"/>
      <w:marRight w:val="0"/>
      <w:marTop w:val="0"/>
      <w:marBottom w:val="0"/>
      <w:divBdr>
        <w:top w:val="none" w:sz="0" w:space="0" w:color="auto"/>
        <w:left w:val="none" w:sz="0" w:space="0" w:color="auto"/>
        <w:bottom w:val="none" w:sz="0" w:space="0" w:color="auto"/>
        <w:right w:val="none" w:sz="0" w:space="0" w:color="auto"/>
      </w:divBdr>
      <w:divsChild>
        <w:div w:id="1496913563">
          <w:marLeft w:val="360"/>
          <w:marRight w:val="0"/>
          <w:marTop w:val="120"/>
          <w:marBottom w:val="0"/>
          <w:divBdr>
            <w:top w:val="none" w:sz="0" w:space="0" w:color="auto"/>
            <w:left w:val="none" w:sz="0" w:space="0" w:color="auto"/>
            <w:bottom w:val="none" w:sz="0" w:space="0" w:color="auto"/>
            <w:right w:val="none" w:sz="0" w:space="0" w:color="auto"/>
          </w:divBdr>
        </w:div>
        <w:div w:id="635333885">
          <w:marLeft w:val="360"/>
          <w:marRight w:val="0"/>
          <w:marTop w:val="12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9016442">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49333399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9454">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4929476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7758867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417859">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TSG_RAN/TSGR_99/Repor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004BC-816D-4FD7-B911-B90A06EBF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1071</Words>
  <Characters>6107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2023-04-06T12:29:00Z</dcterms:created>
  <dcterms:modified xsi:type="dcterms:W3CDTF">2023-04-06T12:29:00Z</dcterms:modified>
</cp:coreProperties>
</file>